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DEF" w:rsidRDefault="002F5BF9" w:rsidP="001100C8">
      <w:pPr>
        <w:spacing w:after="0" w:line="240" w:lineRule="auto"/>
        <w:ind w:left="793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0DEF">
        <w:rPr>
          <w:rFonts w:ascii="Times New Roman" w:hAnsi="Times New Roman" w:cs="Times New Roman"/>
          <w:b/>
          <w:sz w:val="20"/>
          <w:szCs w:val="20"/>
        </w:rPr>
        <w:t>MODELO DE</w:t>
      </w:r>
    </w:p>
    <w:p w:rsidR="00A762D0" w:rsidRPr="00DC3939" w:rsidRDefault="008F7DD3" w:rsidP="001100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</w:t>
      </w:r>
      <w:r w:rsidR="002F5BF9" w:rsidRPr="00CA0DEF">
        <w:rPr>
          <w:rFonts w:ascii="Times New Roman" w:hAnsi="Times New Roman" w:cs="Times New Roman"/>
          <w:b/>
          <w:sz w:val="20"/>
          <w:szCs w:val="20"/>
        </w:rPr>
        <w:t>ORDENANZA</w:t>
      </w:r>
      <w:r w:rsidR="00A762D0" w:rsidRPr="002F5BF9">
        <w:rPr>
          <w:rFonts w:ascii="Times New Roman" w:hAnsi="Times New Roman" w:cs="Times New Roman"/>
          <w:b/>
          <w:sz w:val="20"/>
          <w:szCs w:val="20"/>
          <w:bdr w:val="single" w:sz="4" w:space="0" w:color="auto"/>
        </w:rPr>
        <w:t xml:space="preserve">                                                                                                                                                                  </w:t>
      </w:r>
    </w:p>
    <w:p w:rsidR="00A762D0" w:rsidRDefault="00A762D0" w:rsidP="001100C8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</w:p>
    <w:p w:rsidR="00491DDC" w:rsidRPr="0073298C" w:rsidRDefault="00C6145F" w:rsidP="001100C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</w:t>
      </w:r>
      <w:r w:rsidR="0073298C">
        <w:rPr>
          <w:rFonts w:ascii="Times New Roman" w:hAnsi="Times New Roman" w:cs="Times New Roman"/>
          <w:b/>
        </w:rPr>
        <w:t xml:space="preserve">  ORDENANZA Nº</w:t>
      </w:r>
      <w:r w:rsidR="0073298C" w:rsidRPr="0073298C">
        <w:rPr>
          <w:rFonts w:ascii="Times New Roman" w:hAnsi="Times New Roman" w:cs="Times New Roman"/>
          <w:b/>
        </w:rPr>
        <w:t xml:space="preserve">………. /22 </w:t>
      </w:r>
    </w:p>
    <w:p w:rsidR="00491DDC" w:rsidRDefault="00F62383" w:rsidP="001100C8">
      <w:pPr>
        <w:ind w:left="993" w:hanging="851"/>
        <w:jc w:val="both"/>
        <w:rPr>
          <w:rFonts w:ascii="Times New Roman" w:hAnsi="Times New Roman" w:cs="Times New Roman"/>
          <w:b/>
        </w:rPr>
      </w:pPr>
      <w:r w:rsidRPr="00D16098">
        <w:rPr>
          <w:rFonts w:ascii="Times New Roman" w:hAnsi="Times New Roman" w:cs="Times New Roman"/>
          <w:b/>
        </w:rPr>
        <w:t xml:space="preserve">              “QU</w:t>
      </w:r>
      <w:r w:rsidR="0073298C">
        <w:rPr>
          <w:rFonts w:ascii="Times New Roman" w:hAnsi="Times New Roman" w:cs="Times New Roman"/>
          <w:b/>
        </w:rPr>
        <w:t>E REGLAMENTA LA PLANTACIÓN DE AR</w:t>
      </w:r>
      <w:r w:rsidRPr="00D16098">
        <w:rPr>
          <w:rFonts w:ascii="Times New Roman" w:hAnsi="Times New Roman" w:cs="Times New Roman"/>
          <w:b/>
        </w:rPr>
        <w:t>BOLES EN VEREDAS</w:t>
      </w:r>
      <w:r w:rsidR="000571C0">
        <w:rPr>
          <w:rFonts w:ascii="Times New Roman" w:hAnsi="Times New Roman" w:cs="Times New Roman"/>
          <w:b/>
        </w:rPr>
        <w:t>.</w:t>
      </w:r>
      <w:r w:rsidR="00BA0DA8">
        <w:rPr>
          <w:rFonts w:ascii="Times New Roman" w:hAnsi="Times New Roman" w:cs="Times New Roman"/>
          <w:b/>
        </w:rPr>
        <w:t>”</w:t>
      </w:r>
    </w:p>
    <w:p w:rsidR="00340D4D" w:rsidRDefault="00340D4D" w:rsidP="001100C8">
      <w:pPr>
        <w:ind w:left="993" w:hanging="851"/>
        <w:jc w:val="both"/>
        <w:rPr>
          <w:rFonts w:ascii="Times New Roman" w:hAnsi="Times New Roman" w:cs="Times New Roman"/>
          <w:b/>
        </w:rPr>
      </w:pPr>
    </w:p>
    <w:p w:rsidR="0073298C" w:rsidRPr="00D16098" w:rsidRDefault="0073298C" w:rsidP="001100C8">
      <w:pPr>
        <w:ind w:left="993" w:hanging="851"/>
        <w:jc w:val="both"/>
        <w:rPr>
          <w:rFonts w:ascii="Times New Roman" w:hAnsi="Times New Roman" w:cs="Times New Roman"/>
          <w:b/>
        </w:rPr>
      </w:pPr>
    </w:p>
    <w:p w:rsidR="00116F28" w:rsidRPr="00D16098" w:rsidRDefault="00683942" w:rsidP="001100C8">
      <w:pPr>
        <w:spacing w:after="0"/>
        <w:ind w:left="284" w:hanging="568"/>
        <w:jc w:val="both"/>
        <w:rPr>
          <w:rFonts w:ascii="Times New Roman" w:hAnsi="Times New Roman" w:cs="Times New Roman"/>
        </w:rPr>
      </w:pPr>
      <w:r w:rsidRPr="00D16098">
        <w:rPr>
          <w:rFonts w:ascii="Times New Roman" w:hAnsi="Times New Roman" w:cs="Times New Roman"/>
          <w:b/>
          <w:i/>
        </w:rPr>
        <w:t>VISTO</w:t>
      </w:r>
      <w:r w:rsidRPr="00D16098">
        <w:rPr>
          <w:rFonts w:ascii="Times New Roman" w:hAnsi="Times New Roman" w:cs="Times New Roman"/>
          <w:b/>
        </w:rPr>
        <w:t>:</w:t>
      </w:r>
      <w:r w:rsidRPr="00D16098">
        <w:rPr>
          <w:rFonts w:ascii="Times New Roman" w:hAnsi="Times New Roman" w:cs="Times New Roman"/>
        </w:rPr>
        <w:t xml:space="preserve"> </w:t>
      </w:r>
      <w:r w:rsidR="001F2EDF" w:rsidRPr="00D16098">
        <w:rPr>
          <w:rFonts w:ascii="Times New Roman" w:hAnsi="Times New Roman" w:cs="Times New Roman"/>
        </w:rPr>
        <w:t xml:space="preserve">      </w:t>
      </w:r>
      <w:r w:rsidRPr="00D16098">
        <w:rPr>
          <w:rFonts w:ascii="Times New Roman" w:hAnsi="Times New Roman" w:cs="Times New Roman"/>
        </w:rPr>
        <w:t xml:space="preserve">EL Dictamen de la Comisión </w:t>
      </w:r>
      <w:proofErr w:type="gramStart"/>
      <w:r w:rsidRPr="00D16098">
        <w:rPr>
          <w:rFonts w:ascii="Times New Roman" w:hAnsi="Times New Roman" w:cs="Times New Roman"/>
        </w:rPr>
        <w:t xml:space="preserve">de </w:t>
      </w:r>
      <w:r w:rsidR="00FA60DC">
        <w:rPr>
          <w:rFonts w:ascii="Times New Roman" w:hAnsi="Times New Roman" w:cs="Times New Roman"/>
        </w:rPr>
        <w:t>…</w:t>
      </w:r>
      <w:proofErr w:type="gramEnd"/>
      <w:r w:rsidR="00FA60DC">
        <w:rPr>
          <w:rFonts w:ascii="Times New Roman" w:hAnsi="Times New Roman" w:cs="Times New Roman"/>
        </w:rPr>
        <w:t>……………………………………………...</w:t>
      </w:r>
      <w:r w:rsidRPr="00D16098">
        <w:rPr>
          <w:rFonts w:ascii="Times New Roman" w:hAnsi="Times New Roman" w:cs="Times New Roman"/>
        </w:rPr>
        <w:t xml:space="preserve">, con relación a la </w:t>
      </w:r>
    </w:p>
    <w:p w:rsidR="00683942" w:rsidRDefault="00683942" w:rsidP="001100C8">
      <w:pPr>
        <w:spacing w:after="0"/>
        <w:ind w:left="851"/>
        <w:jc w:val="both"/>
        <w:rPr>
          <w:rFonts w:ascii="Times New Roman" w:hAnsi="Times New Roman" w:cs="Times New Roman"/>
        </w:rPr>
      </w:pPr>
      <w:r w:rsidRPr="00D16098">
        <w:rPr>
          <w:rFonts w:ascii="Times New Roman" w:hAnsi="Times New Roman" w:cs="Times New Roman"/>
        </w:rPr>
        <w:t>Minuta</w:t>
      </w:r>
      <w:r w:rsidR="0085314B" w:rsidRPr="00D16098">
        <w:rPr>
          <w:rFonts w:ascii="Times New Roman" w:hAnsi="Times New Roman" w:cs="Times New Roman"/>
        </w:rPr>
        <w:t xml:space="preserve"> ME/Nº</w:t>
      </w:r>
      <w:r w:rsidRPr="00D16098">
        <w:rPr>
          <w:rFonts w:ascii="Times New Roman" w:hAnsi="Times New Roman" w:cs="Times New Roman"/>
        </w:rPr>
        <w:t>……../22, de los Concejales……………………………………por medio de la cual</w:t>
      </w:r>
      <w:r w:rsidR="005067B5">
        <w:rPr>
          <w:rFonts w:ascii="Times New Roman" w:hAnsi="Times New Roman" w:cs="Times New Roman"/>
        </w:rPr>
        <w:t>…………………..</w:t>
      </w:r>
      <w:r w:rsidRPr="00D16098">
        <w:rPr>
          <w:rFonts w:ascii="Times New Roman" w:hAnsi="Times New Roman" w:cs="Times New Roman"/>
        </w:rPr>
        <w:t>presentaron un Proy</w:t>
      </w:r>
      <w:r w:rsidR="00A21346" w:rsidRPr="00D16098">
        <w:rPr>
          <w:rFonts w:ascii="Times New Roman" w:hAnsi="Times New Roman" w:cs="Times New Roman"/>
        </w:rPr>
        <w:t>ecto de Ordenanza que reglamenta</w:t>
      </w:r>
      <w:r w:rsidRPr="00D16098">
        <w:rPr>
          <w:rFonts w:ascii="Times New Roman" w:hAnsi="Times New Roman" w:cs="Times New Roman"/>
        </w:rPr>
        <w:t xml:space="preserve"> la plantación de árboles en las veredas; y,</w:t>
      </w:r>
    </w:p>
    <w:p w:rsidR="004D5C8B" w:rsidRDefault="004D5C8B" w:rsidP="001100C8">
      <w:pPr>
        <w:spacing w:after="0"/>
        <w:ind w:left="851"/>
        <w:jc w:val="both"/>
        <w:rPr>
          <w:rFonts w:ascii="Times New Roman" w:hAnsi="Times New Roman" w:cs="Times New Roman"/>
        </w:rPr>
      </w:pPr>
    </w:p>
    <w:p w:rsidR="00340D4D" w:rsidRPr="00D16098" w:rsidRDefault="00340D4D" w:rsidP="001100C8">
      <w:pPr>
        <w:spacing w:after="0"/>
        <w:ind w:left="851"/>
        <w:jc w:val="both"/>
        <w:rPr>
          <w:rFonts w:ascii="Times New Roman" w:hAnsi="Times New Roman" w:cs="Times New Roman"/>
        </w:rPr>
      </w:pPr>
    </w:p>
    <w:p w:rsidR="00683942" w:rsidRPr="00D16098" w:rsidRDefault="00683942" w:rsidP="001100C8">
      <w:pPr>
        <w:ind w:left="645"/>
        <w:jc w:val="both"/>
        <w:rPr>
          <w:rFonts w:ascii="Times New Roman" w:hAnsi="Times New Roman" w:cs="Times New Roman"/>
          <w:b/>
          <w:i/>
        </w:rPr>
      </w:pPr>
      <w:r w:rsidRPr="00D16098">
        <w:rPr>
          <w:rFonts w:ascii="Times New Roman" w:hAnsi="Times New Roman" w:cs="Times New Roman"/>
        </w:rPr>
        <w:t xml:space="preserve">        </w:t>
      </w:r>
      <w:r w:rsidR="0085314B" w:rsidRPr="00D16098">
        <w:rPr>
          <w:rFonts w:ascii="Times New Roman" w:hAnsi="Times New Roman" w:cs="Times New Roman"/>
        </w:rPr>
        <w:t xml:space="preserve">                 </w:t>
      </w:r>
      <w:r w:rsidR="00F62383" w:rsidRPr="00D16098">
        <w:rPr>
          <w:rFonts w:ascii="Times New Roman" w:hAnsi="Times New Roman" w:cs="Times New Roman"/>
        </w:rPr>
        <w:t xml:space="preserve">                     </w:t>
      </w:r>
      <w:r w:rsidR="0085314B" w:rsidRPr="00D16098">
        <w:rPr>
          <w:rFonts w:ascii="Times New Roman" w:hAnsi="Times New Roman" w:cs="Times New Roman"/>
        </w:rPr>
        <w:t xml:space="preserve">  </w:t>
      </w:r>
      <w:r w:rsidR="0085314B" w:rsidRPr="00D16098">
        <w:rPr>
          <w:rFonts w:ascii="Times New Roman" w:hAnsi="Times New Roman" w:cs="Times New Roman"/>
          <w:b/>
          <w:i/>
        </w:rPr>
        <w:t>CONSIDERANDO</w:t>
      </w:r>
      <w:r w:rsidRPr="00D16098">
        <w:rPr>
          <w:rFonts w:ascii="Times New Roman" w:hAnsi="Times New Roman" w:cs="Times New Roman"/>
          <w:b/>
          <w:i/>
        </w:rPr>
        <w:t>:</w:t>
      </w:r>
    </w:p>
    <w:p w:rsidR="00683942" w:rsidRPr="004D5C8B" w:rsidRDefault="00116F28" w:rsidP="001100C8">
      <w:pPr>
        <w:pStyle w:val="Sinespaciado"/>
        <w:numPr>
          <w:ilvl w:val="0"/>
          <w:numId w:val="0"/>
        </w:numPr>
        <w:ind w:left="851"/>
        <w:jc w:val="both"/>
        <w:rPr>
          <w:rFonts w:ascii="Times New Roman" w:hAnsi="Times New Roman" w:cs="Times New Roman"/>
        </w:rPr>
      </w:pPr>
      <w:r w:rsidRPr="004D5C8B">
        <w:rPr>
          <w:rFonts w:ascii="Times New Roman" w:hAnsi="Times New Roman" w:cs="Times New Roman"/>
        </w:rPr>
        <w:t>Que, la</w:t>
      </w:r>
      <w:r w:rsidR="0085314B" w:rsidRPr="004D5C8B">
        <w:rPr>
          <w:rFonts w:ascii="Times New Roman" w:hAnsi="Times New Roman" w:cs="Times New Roman"/>
        </w:rPr>
        <w:t xml:space="preserve"> Minuta de referencia, de fecha</w:t>
      </w:r>
      <w:r w:rsidRPr="004D5C8B">
        <w:rPr>
          <w:rFonts w:ascii="Times New Roman" w:hAnsi="Times New Roman" w:cs="Times New Roman"/>
        </w:rPr>
        <w:t xml:space="preserve">…………/22, </w:t>
      </w:r>
      <w:r w:rsidR="00491DDC" w:rsidRPr="004D5C8B">
        <w:rPr>
          <w:rFonts w:ascii="Times New Roman" w:hAnsi="Times New Roman" w:cs="Times New Roman"/>
        </w:rPr>
        <w:t>expresa:</w:t>
      </w:r>
      <w:r w:rsidR="00502829" w:rsidRPr="004D5C8B">
        <w:rPr>
          <w:rFonts w:ascii="Times New Roman" w:hAnsi="Times New Roman" w:cs="Times New Roman"/>
        </w:rPr>
        <w:t xml:space="preserve"> ………………………</w:t>
      </w:r>
      <w:r w:rsidR="00A21346" w:rsidRPr="004D5C8B">
        <w:rPr>
          <w:rFonts w:ascii="Times New Roman" w:hAnsi="Times New Roman" w:cs="Times New Roman"/>
        </w:rPr>
        <w:t>…………</w:t>
      </w:r>
      <w:r w:rsidR="00577CFF" w:rsidRPr="004D5C8B">
        <w:rPr>
          <w:rFonts w:ascii="Times New Roman" w:hAnsi="Times New Roman" w:cs="Times New Roman"/>
        </w:rPr>
        <w:t>.</w:t>
      </w:r>
      <w:r w:rsidR="00497EA2" w:rsidRPr="004D5C8B">
        <w:rPr>
          <w:rFonts w:ascii="Times New Roman" w:hAnsi="Times New Roman" w:cs="Times New Roman"/>
        </w:rPr>
        <w:t>.</w:t>
      </w:r>
    </w:p>
    <w:p w:rsidR="00116F28" w:rsidRPr="004D5C8B" w:rsidRDefault="00116F28" w:rsidP="001100C8">
      <w:pPr>
        <w:pStyle w:val="Sinespaciado"/>
        <w:numPr>
          <w:ilvl w:val="0"/>
          <w:numId w:val="0"/>
        </w:numPr>
        <w:ind w:left="851"/>
        <w:jc w:val="both"/>
        <w:rPr>
          <w:rFonts w:ascii="Times New Roman" w:hAnsi="Times New Roman" w:cs="Times New Roman"/>
        </w:rPr>
      </w:pPr>
      <w:r w:rsidRPr="004D5C8B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A21346" w:rsidRPr="004D5C8B">
        <w:rPr>
          <w:rFonts w:ascii="Times New Roman" w:hAnsi="Times New Roman" w:cs="Times New Roman"/>
        </w:rPr>
        <w:t>………...</w:t>
      </w:r>
      <w:r w:rsidR="002A1038" w:rsidRPr="004D5C8B">
        <w:rPr>
          <w:rFonts w:ascii="Times New Roman" w:hAnsi="Times New Roman" w:cs="Times New Roman"/>
        </w:rPr>
        <w:t>.</w:t>
      </w:r>
      <w:r w:rsidR="00497EA2" w:rsidRPr="004D5C8B">
        <w:rPr>
          <w:rFonts w:ascii="Times New Roman" w:hAnsi="Times New Roman" w:cs="Times New Roman"/>
        </w:rPr>
        <w:t>.</w:t>
      </w:r>
    </w:p>
    <w:p w:rsidR="005067B5" w:rsidRPr="005067B5" w:rsidRDefault="005067B5" w:rsidP="00EE4610">
      <w:pPr>
        <w:pStyle w:val="Sinespaciado"/>
        <w:numPr>
          <w:ilvl w:val="0"/>
          <w:numId w:val="0"/>
        </w:numPr>
        <w:spacing w:after="200"/>
        <w:ind w:left="851"/>
        <w:jc w:val="both"/>
        <w:rPr>
          <w:rFonts w:ascii="Times New Roman" w:hAnsi="Times New Roman" w:cs="Times New Roman"/>
          <w:sz w:val="4"/>
        </w:rPr>
      </w:pPr>
    </w:p>
    <w:p w:rsidR="007B6ABC" w:rsidRPr="007470D7" w:rsidRDefault="00116F28" w:rsidP="00EE4610">
      <w:pPr>
        <w:pStyle w:val="Sinespaciado"/>
        <w:numPr>
          <w:ilvl w:val="0"/>
          <w:numId w:val="0"/>
        </w:numPr>
        <w:spacing w:after="200"/>
        <w:ind w:left="851"/>
        <w:jc w:val="both"/>
        <w:rPr>
          <w:rFonts w:ascii="Times New Roman" w:hAnsi="Times New Roman" w:cs="Times New Roman"/>
        </w:rPr>
      </w:pPr>
      <w:r w:rsidRPr="007470D7">
        <w:rPr>
          <w:rFonts w:ascii="Times New Roman" w:hAnsi="Times New Roman" w:cs="Times New Roman"/>
        </w:rPr>
        <w:t>Que la Ley Nº 4.928/13 de Protección del</w:t>
      </w:r>
      <w:r w:rsidR="00502829" w:rsidRPr="007470D7">
        <w:rPr>
          <w:rFonts w:ascii="Times New Roman" w:hAnsi="Times New Roman" w:cs="Times New Roman"/>
        </w:rPr>
        <w:t xml:space="preserve"> Arbolado Urbano</w:t>
      </w:r>
      <w:r w:rsidR="00975EB2" w:rsidRPr="007470D7">
        <w:rPr>
          <w:rFonts w:ascii="Times New Roman" w:hAnsi="Times New Roman" w:cs="Times New Roman"/>
        </w:rPr>
        <w:t xml:space="preserve"> establece las acciones a ser desarrolladas para la protección de la cobertura arbórea de todos los municipios del país</w:t>
      </w:r>
      <w:r w:rsidR="00790B66" w:rsidRPr="007470D7">
        <w:rPr>
          <w:rFonts w:ascii="Times New Roman" w:hAnsi="Times New Roman" w:cs="Times New Roman"/>
        </w:rPr>
        <w:t>.</w:t>
      </w:r>
    </w:p>
    <w:p w:rsidR="00542056" w:rsidRDefault="00116F28" w:rsidP="00542056">
      <w:pPr>
        <w:pStyle w:val="Sinespaciado"/>
        <w:numPr>
          <w:ilvl w:val="0"/>
          <w:numId w:val="0"/>
        </w:numPr>
        <w:spacing w:after="200"/>
        <w:ind w:left="851"/>
        <w:jc w:val="both"/>
        <w:rPr>
          <w:rFonts w:ascii="Times New Roman" w:hAnsi="Times New Roman" w:cs="Times New Roman"/>
        </w:rPr>
      </w:pPr>
      <w:r w:rsidRPr="007470D7">
        <w:rPr>
          <w:rFonts w:ascii="Times New Roman" w:hAnsi="Times New Roman" w:cs="Times New Roman"/>
        </w:rPr>
        <w:t xml:space="preserve">Que el Art. 2001 y 2002 </w:t>
      </w:r>
      <w:r w:rsidR="00975EB2" w:rsidRPr="007470D7">
        <w:rPr>
          <w:rFonts w:ascii="Times New Roman" w:hAnsi="Times New Roman" w:cs="Times New Roman"/>
        </w:rPr>
        <w:t>PARÁGRAFO</w:t>
      </w:r>
      <w:r w:rsidRPr="007470D7">
        <w:rPr>
          <w:rFonts w:ascii="Times New Roman" w:hAnsi="Times New Roman" w:cs="Times New Roman"/>
        </w:rPr>
        <w:t xml:space="preserve"> </w:t>
      </w:r>
      <w:r w:rsidR="00975EB2" w:rsidRPr="007470D7">
        <w:rPr>
          <w:rFonts w:ascii="Times New Roman" w:hAnsi="Times New Roman" w:cs="Times New Roman"/>
          <w:color w:val="202122"/>
          <w:shd w:val="clear" w:color="auto" w:fill="FFFFFF"/>
        </w:rPr>
        <w:t>II de</w:t>
      </w:r>
      <w:r w:rsidRPr="007470D7">
        <w:rPr>
          <w:rFonts w:ascii="Times New Roman" w:hAnsi="Times New Roman" w:cs="Times New Roman"/>
        </w:rPr>
        <w:t xml:space="preserve"> </w:t>
      </w:r>
      <w:r w:rsidR="00975EB2" w:rsidRPr="007470D7">
        <w:rPr>
          <w:rFonts w:ascii="Times New Roman" w:hAnsi="Times New Roman" w:cs="Times New Roman"/>
        </w:rPr>
        <w:t xml:space="preserve">la Ley N° 1183/85 del </w:t>
      </w:r>
      <w:r w:rsidRPr="007470D7">
        <w:rPr>
          <w:rFonts w:ascii="Times New Roman" w:hAnsi="Times New Roman" w:cs="Times New Roman"/>
        </w:rPr>
        <w:t xml:space="preserve">Código Civil </w:t>
      </w:r>
      <w:r w:rsidR="00975EB2" w:rsidRPr="007470D7">
        <w:rPr>
          <w:rFonts w:ascii="Times New Roman" w:hAnsi="Times New Roman" w:cs="Times New Roman"/>
        </w:rPr>
        <w:t xml:space="preserve">Paraguayo establece </w:t>
      </w:r>
      <w:r w:rsidR="007C7D7C" w:rsidRPr="007470D7">
        <w:rPr>
          <w:rFonts w:ascii="Times New Roman" w:hAnsi="Times New Roman" w:cs="Times New Roman"/>
        </w:rPr>
        <w:t xml:space="preserve">la distancia de los árboles plantados junto a las lindes que limitan el perímetro entre una propiedad </w:t>
      </w:r>
      <w:r w:rsidR="00C3309B" w:rsidRPr="007470D7">
        <w:rPr>
          <w:rFonts w:ascii="Times New Roman" w:hAnsi="Times New Roman" w:cs="Times New Roman"/>
        </w:rPr>
        <w:t xml:space="preserve"> </w:t>
      </w:r>
      <w:r w:rsidR="007C7D7C" w:rsidRPr="007470D7">
        <w:rPr>
          <w:rFonts w:ascii="Times New Roman" w:hAnsi="Times New Roman" w:cs="Times New Roman"/>
        </w:rPr>
        <w:t>y otra.</w:t>
      </w:r>
    </w:p>
    <w:p w:rsidR="00542056" w:rsidRDefault="00A202BB" w:rsidP="00542056">
      <w:pPr>
        <w:pStyle w:val="Sinespaciado"/>
        <w:numPr>
          <w:ilvl w:val="0"/>
          <w:numId w:val="0"/>
        </w:numPr>
        <w:spacing w:after="200"/>
        <w:ind w:left="851"/>
        <w:jc w:val="both"/>
        <w:rPr>
          <w:rFonts w:ascii="Times New Roman" w:hAnsi="Times New Roman" w:cs="Times New Roman"/>
        </w:rPr>
      </w:pPr>
      <w:r w:rsidRPr="007470D7">
        <w:rPr>
          <w:rFonts w:ascii="Times New Roman" w:hAnsi="Times New Roman" w:cs="Times New Roman"/>
        </w:rPr>
        <w:t>Que, el Ministe</w:t>
      </w:r>
      <w:r w:rsidR="0085314B" w:rsidRPr="007470D7">
        <w:rPr>
          <w:rFonts w:ascii="Times New Roman" w:hAnsi="Times New Roman" w:cs="Times New Roman"/>
        </w:rPr>
        <w:t>rio de Urbanismo, V</w:t>
      </w:r>
      <w:r w:rsidRPr="007470D7">
        <w:rPr>
          <w:rFonts w:ascii="Times New Roman" w:hAnsi="Times New Roman" w:cs="Times New Roman"/>
        </w:rPr>
        <w:t>ivienda y Hábitat, (MUVH), con el ap</w:t>
      </w:r>
      <w:r w:rsidR="0085314B" w:rsidRPr="007470D7">
        <w:rPr>
          <w:rFonts w:ascii="Times New Roman" w:hAnsi="Times New Roman" w:cs="Times New Roman"/>
        </w:rPr>
        <w:t>oyo</w:t>
      </w:r>
      <w:r w:rsidR="00F62383" w:rsidRPr="007470D7">
        <w:rPr>
          <w:rFonts w:ascii="Times New Roman" w:hAnsi="Times New Roman" w:cs="Times New Roman"/>
        </w:rPr>
        <w:t xml:space="preserve"> del PNUD, INFONA, MADES, y otras instituciones, h</w:t>
      </w:r>
      <w:r w:rsidRPr="007470D7">
        <w:rPr>
          <w:rFonts w:ascii="Times New Roman" w:hAnsi="Times New Roman" w:cs="Times New Roman"/>
        </w:rPr>
        <w:t>a elaborado un ¨Manual de I</w:t>
      </w:r>
      <w:r w:rsidR="00502829" w:rsidRPr="007470D7">
        <w:rPr>
          <w:rFonts w:ascii="Times New Roman" w:hAnsi="Times New Roman" w:cs="Times New Roman"/>
        </w:rPr>
        <w:t>nfraestructura Verde¨, que sirve</w:t>
      </w:r>
      <w:r w:rsidRPr="007470D7">
        <w:rPr>
          <w:rFonts w:ascii="Times New Roman" w:hAnsi="Times New Roman" w:cs="Times New Roman"/>
        </w:rPr>
        <w:t xml:space="preserve"> de </w:t>
      </w:r>
      <w:r w:rsidR="0085314B" w:rsidRPr="007470D7">
        <w:rPr>
          <w:rFonts w:ascii="Times New Roman" w:hAnsi="Times New Roman" w:cs="Times New Roman"/>
        </w:rPr>
        <w:t>Manual y Guía a todos los munic</w:t>
      </w:r>
      <w:r w:rsidRPr="007470D7">
        <w:rPr>
          <w:rFonts w:ascii="Times New Roman" w:hAnsi="Times New Roman" w:cs="Times New Roman"/>
        </w:rPr>
        <w:t>ipios del país</w:t>
      </w:r>
      <w:r w:rsidR="00542056">
        <w:rPr>
          <w:rFonts w:ascii="Times New Roman" w:hAnsi="Times New Roman" w:cs="Times New Roman"/>
        </w:rPr>
        <w:t>.</w:t>
      </w:r>
    </w:p>
    <w:p w:rsidR="00542056" w:rsidRDefault="00EE4610" w:rsidP="00542056">
      <w:pPr>
        <w:pStyle w:val="Sinespaciado"/>
        <w:numPr>
          <w:ilvl w:val="0"/>
          <w:numId w:val="0"/>
        </w:numPr>
        <w:spacing w:after="200"/>
        <w:ind w:left="851"/>
        <w:jc w:val="both"/>
        <w:rPr>
          <w:rFonts w:ascii="Times New Roman" w:hAnsi="Times New Roman" w:cs="Times New Roman"/>
        </w:rPr>
      </w:pPr>
      <w:r w:rsidRPr="007470D7">
        <w:rPr>
          <w:rFonts w:ascii="Times New Roman" w:hAnsi="Times New Roman" w:cs="Times New Roman"/>
        </w:rPr>
        <w:t>Que, la Ley N° 3966/10 Orgánica Municipal establece en su Artículo 226 el Plan de Ordenamiento Urbano y Territorial que tendrá por finalidad orientar el uso y ocupación del territorio en el área urbana y rural del municipio para conciliarlos con su soporte natural.</w:t>
      </w:r>
    </w:p>
    <w:p w:rsidR="00542056" w:rsidRDefault="00A202BB" w:rsidP="00542056">
      <w:pPr>
        <w:pStyle w:val="Sinespaciado"/>
        <w:numPr>
          <w:ilvl w:val="0"/>
          <w:numId w:val="0"/>
        </w:numPr>
        <w:spacing w:after="200"/>
        <w:ind w:left="851"/>
        <w:jc w:val="both"/>
        <w:rPr>
          <w:rFonts w:ascii="Times New Roman" w:hAnsi="Times New Roman" w:cs="Times New Roman"/>
        </w:rPr>
      </w:pPr>
      <w:r w:rsidRPr="007470D7">
        <w:rPr>
          <w:rFonts w:ascii="Times New Roman" w:hAnsi="Times New Roman" w:cs="Times New Roman"/>
        </w:rPr>
        <w:t xml:space="preserve">Que, </w:t>
      </w:r>
      <w:r w:rsidR="007C7D7C" w:rsidRPr="007470D7">
        <w:rPr>
          <w:rFonts w:ascii="Times New Roman" w:hAnsi="Times New Roman" w:cs="Times New Roman"/>
        </w:rPr>
        <w:t>asimismo, La ANDE como institución encargada de priorizar y garantizar el suministro eléctrico,</w:t>
      </w:r>
      <w:r w:rsidR="00F01FDA" w:rsidRPr="007470D7">
        <w:rPr>
          <w:rFonts w:ascii="Times New Roman" w:hAnsi="Times New Roman" w:cs="Times New Roman"/>
        </w:rPr>
        <w:t xml:space="preserve"> dispone de </w:t>
      </w:r>
      <w:r w:rsidR="00F01FDA" w:rsidRPr="007470D7">
        <w:rPr>
          <w:rFonts w:ascii="Times New Roman" w:hAnsi="Times New Roman" w:cs="Times New Roman"/>
          <w:i/>
        </w:rPr>
        <w:t xml:space="preserve">ESPECIFICACIONES TÉCNICAS AMBIENTALES Y SOCIALES PARA PROYECTOS DE DISTRIBUCIÓN, </w:t>
      </w:r>
      <w:r w:rsidR="00F01FDA" w:rsidRPr="007470D7">
        <w:rPr>
          <w:rFonts w:ascii="Times New Roman" w:hAnsi="Times New Roman" w:cs="Times New Roman"/>
        </w:rPr>
        <w:t xml:space="preserve">que regulan </w:t>
      </w:r>
      <w:r w:rsidR="00676284" w:rsidRPr="007470D7">
        <w:rPr>
          <w:rFonts w:ascii="Times New Roman" w:hAnsi="Times New Roman" w:cs="Times New Roman"/>
        </w:rPr>
        <w:t xml:space="preserve">en su capítulo pertinente, </w:t>
      </w:r>
      <w:r w:rsidR="00F01FDA" w:rsidRPr="007470D7">
        <w:rPr>
          <w:rFonts w:ascii="Times New Roman" w:hAnsi="Times New Roman" w:cs="Times New Roman"/>
        </w:rPr>
        <w:t>la poda de árboles y establecen medidas de protección del arbolado urbano.</w:t>
      </w:r>
    </w:p>
    <w:p w:rsidR="00542056" w:rsidRDefault="00BF48CF" w:rsidP="00542056">
      <w:pPr>
        <w:pStyle w:val="Sinespaciado"/>
        <w:numPr>
          <w:ilvl w:val="0"/>
          <w:numId w:val="0"/>
        </w:numPr>
        <w:spacing w:after="200"/>
        <w:ind w:left="851"/>
        <w:jc w:val="both"/>
        <w:rPr>
          <w:rFonts w:ascii="Times New Roman" w:hAnsi="Times New Roman" w:cs="Times New Roman"/>
        </w:rPr>
      </w:pPr>
      <w:r w:rsidRPr="004D5C8B">
        <w:rPr>
          <w:rFonts w:ascii="Times New Roman" w:hAnsi="Times New Roman" w:cs="Times New Roman"/>
        </w:rPr>
        <w:t>Que,</w:t>
      </w:r>
      <w:r w:rsidR="007B6ABC" w:rsidRPr="004D5C8B">
        <w:rPr>
          <w:rFonts w:ascii="Times New Roman" w:hAnsi="Times New Roman" w:cs="Times New Roman"/>
        </w:rPr>
        <w:t xml:space="preserve"> la arborización urbana se alinea con los Objetivos de Desarrollo Sustentable (ODS), particularmente los objetivos 11 (Ciudades y Comunidades Sostenibles), 13 (Acción por el Clima) y 15 (Vida de Ecosistemas Terrestres).</w:t>
      </w:r>
    </w:p>
    <w:p w:rsidR="00BF48CF" w:rsidRPr="004D5C8B" w:rsidRDefault="00BF48CF" w:rsidP="00542056">
      <w:pPr>
        <w:pStyle w:val="Sinespaciado"/>
        <w:numPr>
          <w:ilvl w:val="0"/>
          <w:numId w:val="0"/>
        </w:numPr>
        <w:spacing w:after="200"/>
        <w:ind w:left="851"/>
        <w:jc w:val="both"/>
        <w:rPr>
          <w:rFonts w:ascii="Times New Roman" w:hAnsi="Times New Roman" w:cs="Times New Roman"/>
          <w:lang w:val="es-PY"/>
        </w:rPr>
      </w:pPr>
      <w:r w:rsidRPr="004D5C8B">
        <w:rPr>
          <w:rFonts w:ascii="Times New Roman" w:hAnsi="Times New Roman" w:cs="Times New Roman"/>
        </w:rPr>
        <w:t>Que,</w:t>
      </w:r>
      <w:r w:rsidR="007B6ABC" w:rsidRPr="004D5C8B">
        <w:rPr>
          <w:rFonts w:ascii="Times New Roman" w:hAnsi="Times New Roman" w:cs="Times New Roman"/>
        </w:rPr>
        <w:t xml:space="preserve"> la arborización urbana </w:t>
      </w:r>
      <w:r w:rsidR="004D5C8B" w:rsidRPr="004D5C8B">
        <w:rPr>
          <w:rFonts w:ascii="Times New Roman" w:hAnsi="Times New Roman" w:cs="Times New Roman"/>
        </w:rPr>
        <w:t>entrega múltiples beneficios, entre ellos:</w:t>
      </w:r>
      <w:r w:rsidR="00542056">
        <w:rPr>
          <w:rFonts w:ascii="Times New Roman" w:hAnsi="Times New Roman" w:cs="Times New Roman"/>
        </w:rPr>
        <w:t xml:space="preserve"> </w:t>
      </w:r>
      <w:r w:rsidR="004D5C8B" w:rsidRPr="004D5C8B">
        <w:rPr>
          <w:rFonts w:ascii="Times New Roman" w:hAnsi="Times New Roman" w:cs="Times New Roman"/>
        </w:rPr>
        <w:t xml:space="preserve">(a) Beneficios medioambientales, ya que reducen los efectos de islas de calor, filtran el aire y reducen el material </w:t>
      </w:r>
      <w:proofErr w:type="spellStart"/>
      <w:r w:rsidR="004D5C8B" w:rsidRPr="004D5C8B">
        <w:rPr>
          <w:rFonts w:ascii="Times New Roman" w:hAnsi="Times New Roman" w:cs="Times New Roman"/>
        </w:rPr>
        <w:t>particulado</w:t>
      </w:r>
      <w:proofErr w:type="spellEnd"/>
      <w:r w:rsidR="004D5C8B" w:rsidRPr="004D5C8B">
        <w:rPr>
          <w:rFonts w:ascii="Times New Roman" w:hAnsi="Times New Roman" w:cs="Times New Roman"/>
        </w:rPr>
        <w:t>, reducen los</w:t>
      </w:r>
      <w:r w:rsidR="005067B5">
        <w:rPr>
          <w:rFonts w:ascii="Times New Roman" w:hAnsi="Times New Roman" w:cs="Times New Roman"/>
        </w:rPr>
        <w:t xml:space="preserve"> efectos de vientos y tormentas;</w:t>
      </w:r>
      <w:r w:rsidR="004D5C8B" w:rsidRPr="004D5C8B">
        <w:rPr>
          <w:rFonts w:ascii="Times New Roman" w:hAnsi="Times New Roman" w:cs="Times New Roman"/>
        </w:rPr>
        <w:t xml:space="preserve"> (b) Beneficios estéticos: mejoran la apariencia general de lo</w:t>
      </w:r>
      <w:r w:rsidR="005067B5">
        <w:rPr>
          <w:rFonts w:ascii="Times New Roman" w:hAnsi="Times New Roman" w:cs="Times New Roman"/>
        </w:rPr>
        <w:t>s barrios y espacios públicos, r</w:t>
      </w:r>
      <w:r w:rsidR="004D5C8B" w:rsidRPr="004D5C8B">
        <w:rPr>
          <w:rFonts w:ascii="Times New Roman" w:hAnsi="Times New Roman" w:cs="Times New Roman"/>
        </w:rPr>
        <w:t>esidentes y peatones</w:t>
      </w:r>
      <w:r w:rsidR="004D5C8B">
        <w:rPr>
          <w:rFonts w:ascii="Times New Roman" w:hAnsi="Times New Roman" w:cs="Times New Roman"/>
        </w:rPr>
        <w:t xml:space="preserve"> disfrutan de veredas sombreadas, además de que el arbolado mejora el carác</w:t>
      </w:r>
      <w:r w:rsidR="005067B5">
        <w:rPr>
          <w:rFonts w:ascii="Times New Roman" w:hAnsi="Times New Roman" w:cs="Times New Roman"/>
        </w:rPr>
        <w:t>ter y escala del paisaje urbano;</w:t>
      </w:r>
      <w:r w:rsidR="004D5C8B">
        <w:rPr>
          <w:rFonts w:ascii="Times New Roman" w:hAnsi="Times New Roman" w:cs="Times New Roman"/>
        </w:rPr>
        <w:t xml:space="preserve"> (c) Beneficios de seguridad: </w:t>
      </w:r>
      <w:r w:rsidR="004D5C8B" w:rsidRPr="004D5C8B">
        <w:rPr>
          <w:rFonts w:ascii="Times New Roman" w:hAnsi="Times New Roman" w:cs="Times New Roman"/>
        </w:rPr>
        <w:t xml:space="preserve">Los árboles </w:t>
      </w:r>
      <w:r w:rsidR="004D5C8B">
        <w:rPr>
          <w:rFonts w:ascii="Times New Roman" w:hAnsi="Times New Roman" w:cs="Times New Roman"/>
        </w:rPr>
        <w:t>en las veredas</w:t>
      </w:r>
      <w:r w:rsidR="005067B5">
        <w:rPr>
          <w:rFonts w:ascii="Times New Roman" w:hAnsi="Times New Roman" w:cs="Times New Roman"/>
        </w:rPr>
        <w:t xml:space="preserve"> protegen</w:t>
      </w:r>
      <w:r w:rsidR="004D5C8B" w:rsidRPr="004D5C8B">
        <w:rPr>
          <w:rFonts w:ascii="Times New Roman" w:hAnsi="Times New Roman" w:cs="Times New Roman"/>
        </w:rPr>
        <w:t xml:space="preserve"> a los peatones del tráfico vehicular</w:t>
      </w:r>
      <w:r w:rsidR="004D5C8B">
        <w:rPr>
          <w:rFonts w:ascii="Times New Roman" w:hAnsi="Times New Roman" w:cs="Times New Roman"/>
        </w:rPr>
        <w:t xml:space="preserve">, reduciendo las posibilidades de siniestros y decesos. </w:t>
      </w:r>
    </w:p>
    <w:p w:rsidR="00FA60DC" w:rsidRDefault="00FA60DC" w:rsidP="001100C8">
      <w:pPr>
        <w:ind w:left="993"/>
        <w:jc w:val="both"/>
        <w:rPr>
          <w:rFonts w:ascii="Times New Roman" w:hAnsi="Times New Roman" w:cs="Times New Roman"/>
          <w:b/>
          <w:i/>
        </w:rPr>
      </w:pPr>
    </w:p>
    <w:p w:rsidR="00FA60DC" w:rsidRDefault="00FA60DC" w:rsidP="001100C8">
      <w:pPr>
        <w:ind w:left="993"/>
        <w:jc w:val="both"/>
        <w:rPr>
          <w:rFonts w:ascii="Times New Roman" w:hAnsi="Times New Roman" w:cs="Times New Roman"/>
          <w:b/>
          <w:i/>
        </w:rPr>
      </w:pPr>
    </w:p>
    <w:p w:rsidR="00BF48CF" w:rsidRPr="00D16098" w:rsidRDefault="00BF48CF" w:rsidP="001100C8">
      <w:pPr>
        <w:ind w:left="993"/>
        <w:jc w:val="both"/>
        <w:rPr>
          <w:rFonts w:ascii="Times New Roman" w:hAnsi="Times New Roman" w:cs="Times New Roman"/>
          <w:b/>
          <w:i/>
        </w:rPr>
      </w:pPr>
      <w:r w:rsidRPr="00D16098">
        <w:rPr>
          <w:rFonts w:ascii="Times New Roman" w:hAnsi="Times New Roman" w:cs="Times New Roman"/>
          <w:b/>
          <w:i/>
        </w:rPr>
        <w:lastRenderedPageBreak/>
        <w:t>Por tanto:</w:t>
      </w:r>
    </w:p>
    <w:p w:rsidR="00BF48CF" w:rsidRPr="00D16098" w:rsidRDefault="00C3309B" w:rsidP="001100C8">
      <w:pPr>
        <w:ind w:left="851"/>
        <w:jc w:val="both"/>
        <w:rPr>
          <w:rFonts w:ascii="Times New Roman" w:hAnsi="Times New Roman" w:cs="Times New Roman"/>
          <w:b/>
          <w:i/>
        </w:rPr>
      </w:pPr>
      <w:r w:rsidRPr="00D16098">
        <w:rPr>
          <w:rFonts w:ascii="Times New Roman" w:hAnsi="Times New Roman" w:cs="Times New Roman"/>
          <w:b/>
          <w:i/>
        </w:rPr>
        <w:t xml:space="preserve">  </w:t>
      </w:r>
      <w:r w:rsidR="00BF48CF" w:rsidRPr="00D16098">
        <w:rPr>
          <w:rFonts w:ascii="Times New Roman" w:hAnsi="Times New Roman" w:cs="Times New Roman"/>
          <w:b/>
          <w:i/>
        </w:rPr>
        <w:t>LA JUNTA MUNICIPAL DE LA</w:t>
      </w:r>
      <w:r w:rsidR="008718D7" w:rsidRPr="00D16098">
        <w:rPr>
          <w:rFonts w:ascii="Times New Roman" w:hAnsi="Times New Roman" w:cs="Times New Roman"/>
          <w:b/>
          <w:i/>
        </w:rPr>
        <w:t xml:space="preserve"> CIUDAD de </w:t>
      </w:r>
      <w:proofErr w:type="gramStart"/>
      <w:r w:rsidR="00FA60DC">
        <w:rPr>
          <w:rFonts w:ascii="Times New Roman" w:hAnsi="Times New Roman" w:cs="Times New Roman"/>
          <w:b/>
          <w:i/>
        </w:rPr>
        <w:t>.……………….</w:t>
      </w:r>
      <w:r w:rsidR="00247552">
        <w:rPr>
          <w:rFonts w:ascii="Times New Roman" w:hAnsi="Times New Roman" w:cs="Times New Roman"/>
          <w:b/>
          <w:i/>
        </w:rPr>
        <w:t>,</w:t>
      </w:r>
      <w:proofErr w:type="gramEnd"/>
      <w:r w:rsidR="00247552">
        <w:rPr>
          <w:rFonts w:ascii="Times New Roman" w:hAnsi="Times New Roman" w:cs="Times New Roman"/>
          <w:b/>
          <w:i/>
        </w:rPr>
        <w:t xml:space="preserve"> REUNIDA EN CONC</w:t>
      </w:r>
      <w:r w:rsidR="008718D7" w:rsidRPr="00D16098">
        <w:rPr>
          <w:rFonts w:ascii="Times New Roman" w:hAnsi="Times New Roman" w:cs="Times New Roman"/>
          <w:b/>
          <w:i/>
        </w:rPr>
        <w:t>EJO.</w:t>
      </w:r>
    </w:p>
    <w:p w:rsidR="00790B66" w:rsidRPr="00EE4610" w:rsidRDefault="00BF48CF" w:rsidP="00EE4610">
      <w:pPr>
        <w:ind w:left="426"/>
        <w:jc w:val="both"/>
        <w:rPr>
          <w:rFonts w:ascii="Times New Roman" w:hAnsi="Times New Roman" w:cs="Times New Roman"/>
          <w:b/>
        </w:rPr>
      </w:pPr>
      <w:r w:rsidRPr="00D16098">
        <w:rPr>
          <w:rFonts w:ascii="Times New Roman" w:hAnsi="Times New Roman" w:cs="Times New Roman"/>
          <w:b/>
          <w:i/>
        </w:rPr>
        <w:t>ORDENA</w:t>
      </w:r>
      <w:r w:rsidRPr="00D16098">
        <w:rPr>
          <w:rFonts w:ascii="Times New Roman" w:hAnsi="Times New Roman" w:cs="Times New Roman"/>
          <w:b/>
        </w:rPr>
        <w:t>:</w:t>
      </w:r>
    </w:p>
    <w:p w:rsidR="00790B66" w:rsidRDefault="008718D7" w:rsidP="001100C8">
      <w:pPr>
        <w:jc w:val="both"/>
        <w:rPr>
          <w:rFonts w:ascii="Times New Roman" w:hAnsi="Times New Roman" w:cs="Times New Roman"/>
        </w:rPr>
      </w:pPr>
      <w:r w:rsidRPr="00D16098">
        <w:rPr>
          <w:rFonts w:ascii="Times New Roman" w:hAnsi="Times New Roman" w:cs="Times New Roman"/>
        </w:rPr>
        <w:t xml:space="preserve">  </w:t>
      </w:r>
      <w:r w:rsidR="001F23D5">
        <w:rPr>
          <w:rFonts w:ascii="Times New Roman" w:hAnsi="Times New Roman" w:cs="Times New Roman"/>
        </w:rPr>
        <w:t xml:space="preserve">           </w:t>
      </w:r>
    </w:p>
    <w:p w:rsidR="00B140C3" w:rsidRPr="000571C0" w:rsidRDefault="00B140C3" w:rsidP="00E81958">
      <w:pPr>
        <w:pStyle w:val="Sinespaciado"/>
        <w:spacing w:after="200"/>
        <w:ind w:left="1213" w:hanging="1497"/>
        <w:jc w:val="both"/>
      </w:pPr>
      <w:r w:rsidRPr="005067B5">
        <w:t>La Presente Ordenan</w:t>
      </w:r>
      <w:r w:rsidR="000B2D71" w:rsidRPr="005067B5">
        <w:t>za tiene por objeto reglamentar acciones específicas referentes a la</w:t>
      </w:r>
      <w:r w:rsidRPr="005067B5">
        <w:t xml:space="preserve"> plantación</w:t>
      </w:r>
      <w:r w:rsidR="00A03D28" w:rsidRPr="005067B5">
        <w:t xml:space="preserve">, </w:t>
      </w:r>
      <w:r w:rsidRPr="005067B5">
        <w:t>protección y mantenimiento de árboles</w:t>
      </w:r>
      <w:r w:rsidR="00A03D28" w:rsidRPr="005067B5">
        <w:t xml:space="preserve"> en la</w:t>
      </w:r>
      <w:r w:rsidR="000B2D71" w:rsidRPr="005067B5">
        <w:t>s</w:t>
      </w:r>
      <w:r w:rsidR="00A03D28" w:rsidRPr="005067B5">
        <w:t xml:space="preserve"> </w:t>
      </w:r>
      <w:r w:rsidR="00E1682F" w:rsidRPr="005067B5">
        <w:t>vereda</w:t>
      </w:r>
      <w:r w:rsidR="000B2D71" w:rsidRPr="005067B5">
        <w:t>s</w:t>
      </w:r>
      <w:r w:rsidR="00E1682F" w:rsidRPr="005067B5">
        <w:t xml:space="preserve"> (</w:t>
      </w:r>
      <w:r w:rsidR="00A03D28" w:rsidRPr="005067B5">
        <w:t>franja de servicio</w:t>
      </w:r>
      <w:r w:rsidR="000571C0" w:rsidRPr="005067B5">
        <w:t xml:space="preserve">), </w:t>
      </w:r>
      <w:r w:rsidR="000B2D71" w:rsidRPr="005067B5">
        <w:t>necesarias para</w:t>
      </w:r>
      <w:r w:rsidR="000571C0" w:rsidRPr="005067B5">
        <w:t xml:space="preserve"> la aprobación de </w:t>
      </w:r>
      <w:r w:rsidR="00E1682F" w:rsidRPr="005067B5">
        <w:t xml:space="preserve">los </w:t>
      </w:r>
      <w:r w:rsidR="000571C0" w:rsidRPr="005067B5">
        <w:t xml:space="preserve">planos de construcción nueva, ampliación, mejoramiento, regularización, cambio de uso, nuevos </w:t>
      </w:r>
      <w:proofErr w:type="spellStart"/>
      <w:r w:rsidR="000571C0" w:rsidRPr="005067B5">
        <w:t>loteamientos</w:t>
      </w:r>
      <w:proofErr w:type="spellEnd"/>
      <w:r w:rsidR="000571C0" w:rsidRPr="005067B5">
        <w:t xml:space="preserve"> y fraccionamientos</w:t>
      </w:r>
      <w:r w:rsidR="00F45CC5" w:rsidRPr="005067B5">
        <w:t>,</w:t>
      </w:r>
      <w:r w:rsidRPr="005067B5">
        <w:t xml:space="preserve"> que se realicen </w:t>
      </w:r>
      <w:r w:rsidR="00E1682F" w:rsidRPr="005067B5">
        <w:t>en adelante</w:t>
      </w:r>
      <w:r w:rsidR="00F45CC5" w:rsidRPr="005067B5">
        <w:t>,</w:t>
      </w:r>
      <w:r w:rsidR="00E1682F" w:rsidRPr="005067B5">
        <w:t xml:space="preserve"> </w:t>
      </w:r>
      <w:r w:rsidR="00F45CC5" w:rsidRPr="005067B5">
        <w:t xml:space="preserve">en </w:t>
      </w:r>
      <w:r w:rsidR="00542056">
        <w:t xml:space="preserve">veredas de </w:t>
      </w:r>
      <w:r w:rsidR="00F45CC5" w:rsidRPr="005067B5">
        <w:t xml:space="preserve">espacios públicos y privados dentro del </w:t>
      </w:r>
      <w:r w:rsidR="00806A0D" w:rsidRPr="005067B5">
        <w:t>municipio</w:t>
      </w:r>
      <w:r w:rsidR="00E1682F" w:rsidRPr="005067B5">
        <w:t>,</w:t>
      </w:r>
      <w:r w:rsidR="00806A0D" w:rsidRPr="000571C0">
        <w:t xml:space="preserve"> con base a los lineamientos establecidos en el Manual de Infraestructura Verde y que se encuentra orientado a las ciudades y zonas urbanas de todos los </w:t>
      </w:r>
      <w:r w:rsidR="005067B5">
        <w:t>municipios</w:t>
      </w:r>
      <w:r w:rsidR="00806A0D" w:rsidRPr="000571C0">
        <w:t xml:space="preserve"> del </w:t>
      </w:r>
      <w:r w:rsidR="00A03D28" w:rsidRPr="000571C0">
        <w:t>país</w:t>
      </w:r>
    </w:p>
    <w:p w:rsidR="001100C8" w:rsidRPr="00F45CC5" w:rsidRDefault="001100C8" w:rsidP="00EE4610">
      <w:pPr>
        <w:pStyle w:val="Sinespaciado"/>
        <w:spacing w:after="200"/>
        <w:ind w:left="1213" w:hanging="1497"/>
        <w:jc w:val="both"/>
      </w:pPr>
      <w:r w:rsidRPr="00F45CC5">
        <w:t>El “Manual de Infraestructura Verde” (Arborización Urbana, etc.) elaborado por el Ministerio de Urba</w:t>
      </w:r>
      <w:r w:rsidR="00F45CC5" w:rsidRPr="00F45CC5">
        <w:t>nismo, Vivienda y Hábitat (MUVH</w:t>
      </w:r>
      <w:r w:rsidR="00EE4610" w:rsidRPr="00F45CC5">
        <w:t>)</w:t>
      </w:r>
      <w:r w:rsidRPr="00F45CC5">
        <w:t>, será de uso  obligatorio en el Municipio, especialmente en veredas, plazas, parques, y espacios públicos.</w:t>
      </w:r>
    </w:p>
    <w:p w:rsidR="00A03D28" w:rsidRPr="008665CC" w:rsidRDefault="00A03D28" w:rsidP="001100C8">
      <w:pPr>
        <w:pStyle w:val="Sinespaciado"/>
        <w:ind w:hanging="1495"/>
        <w:jc w:val="both"/>
      </w:pPr>
      <w:r w:rsidRPr="008665CC">
        <w:t>Definiciones: a los efectos de la aplicación de esta ordenanza, las palabras o frases que a continuación se mencionan tendrán el siguiente significado:</w:t>
      </w:r>
    </w:p>
    <w:p w:rsidR="00DC7A77" w:rsidRDefault="00DC7A77" w:rsidP="001100C8">
      <w:pPr>
        <w:pStyle w:val="Sinespaciado"/>
        <w:numPr>
          <w:ilvl w:val="0"/>
          <w:numId w:val="0"/>
        </w:numPr>
        <w:ind w:left="1211"/>
        <w:jc w:val="both"/>
        <w:rPr>
          <w:lang w:val="es-PY"/>
        </w:rPr>
      </w:pPr>
      <w:r w:rsidRPr="008665CC">
        <w:rPr>
          <w:b/>
          <w:lang w:val="es-PY"/>
        </w:rPr>
        <w:t>Árbol:</w:t>
      </w:r>
      <w:r w:rsidRPr="008665CC">
        <w:rPr>
          <w:lang w:val="es-PY"/>
        </w:rPr>
        <w:t xml:space="preserve"> Planta perenne de tronco leñoso y elevado, cuya ramificación tiene lugar a cierta altura sobre el nivel del suelo.</w:t>
      </w:r>
    </w:p>
    <w:p w:rsidR="00F90D4F" w:rsidRPr="008665CC" w:rsidRDefault="00F90D4F" w:rsidP="00F90D4F">
      <w:pPr>
        <w:pStyle w:val="Sinespaciado"/>
        <w:numPr>
          <w:ilvl w:val="0"/>
          <w:numId w:val="0"/>
        </w:numPr>
        <w:ind w:left="1211"/>
        <w:jc w:val="both"/>
        <w:rPr>
          <w:lang w:val="es-PY"/>
        </w:rPr>
      </w:pPr>
      <w:proofErr w:type="spellStart"/>
      <w:r w:rsidRPr="00F90D4F">
        <w:rPr>
          <w:b/>
          <w:lang w:val="es-PY"/>
        </w:rPr>
        <w:t>Plantines</w:t>
      </w:r>
      <w:proofErr w:type="spellEnd"/>
      <w:r w:rsidRPr="00F90D4F">
        <w:rPr>
          <w:b/>
          <w:lang w:val="es-PY"/>
        </w:rPr>
        <w:t>:</w:t>
      </w:r>
      <w:r w:rsidR="006B6EB4">
        <w:rPr>
          <w:lang w:val="es-PY"/>
        </w:rPr>
        <w:t xml:space="preserve"> Plantas en </w:t>
      </w:r>
      <w:r w:rsidRPr="00F90D4F">
        <w:rPr>
          <w:lang w:val="es-PY"/>
        </w:rPr>
        <w:t xml:space="preserve">macetas listas para su </w:t>
      </w:r>
      <w:r w:rsidR="006B6EB4" w:rsidRPr="00F90D4F">
        <w:rPr>
          <w:lang w:val="es-PY"/>
        </w:rPr>
        <w:t>trasplante</w:t>
      </w:r>
      <w:r w:rsidR="006B6EB4">
        <w:rPr>
          <w:lang w:val="es-PY"/>
        </w:rPr>
        <w:t>,</w:t>
      </w:r>
      <w:r w:rsidRPr="00F90D4F">
        <w:rPr>
          <w:lang w:val="es-PY"/>
        </w:rPr>
        <w:t xml:space="preserve"> con sistema radicular (raíces) parcialmente desarrolladas</w:t>
      </w:r>
      <w:r w:rsidR="006B6EB4">
        <w:rPr>
          <w:lang w:val="es-PY"/>
        </w:rPr>
        <w:t xml:space="preserve"> a fin de asegurar su correcto anclaje y crecimiento</w:t>
      </w:r>
      <w:r w:rsidRPr="00F90D4F">
        <w:rPr>
          <w:lang w:val="es-PY"/>
        </w:rPr>
        <w:t>.</w:t>
      </w:r>
    </w:p>
    <w:p w:rsidR="00A03D28" w:rsidRPr="008665CC" w:rsidRDefault="00DC7A77" w:rsidP="001100C8">
      <w:pPr>
        <w:pStyle w:val="Sinespaciado"/>
        <w:numPr>
          <w:ilvl w:val="0"/>
          <w:numId w:val="0"/>
        </w:numPr>
        <w:ind w:left="1211"/>
        <w:jc w:val="both"/>
        <w:rPr>
          <w:lang w:val="es-PY"/>
        </w:rPr>
      </w:pPr>
      <w:r w:rsidRPr="008665CC">
        <w:rPr>
          <w:b/>
          <w:lang w:val="es-PY"/>
        </w:rPr>
        <w:t>Plantación:</w:t>
      </w:r>
      <w:r w:rsidRPr="008665CC">
        <w:rPr>
          <w:lang w:val="es-PY"/>
        </w:rPr>
        <w:t xml:space="preserve"> Colocación de árboles con cierto grado de desarrollo vegetativo, en terrenos públicos o privados, con el fin de arborizar el lugar.</w:t>
      </w:r>
    </w:p>
    <w:p w:rsidR="00DC7A77" w:rsidRPr="008665CC" w:rsidRDefault="00DC7A77" w:rsidP="001100C8">
      <w:pPr>
        <w:pStyle w:val="Sinespaciado"/>
        <w:numPr>
          <w:ilvl w:val="0"/>
          <w:numId w:val="0"/>
        </w:numPr>
        <w:ind w:left="1211"/>
        <w:jc w:val="both"/>
        <w:rPr>
          <w:lang w:val="es-PY"/>
        </w:rPr>
      </w:pPr>
      <w:r w:rsidRPr="008665CC">
        <w:rPr>
          <w:b/>
          <w:lang w:val="es-PY"/>
        </w:rPr>
        <w:t>Vereda:</w:t>
      </w:r>
      <w:r w:rsidRPr="008665CC">
        <w:rPr>
          <w:lang w:val="es-PY"/>
        </w:rPr>
        <w:t xml:space="preserve"> </w:t>
      </w:r>
      <w:r w:rsidRPr="008665CC">
        <w:t>Se denomina vereda o acera, a la </w:t>
      </w:r>
      <w:r w:rsidRPr="008665CC">
        <w:rPr>
          <w:bCs/>
        </w:rPr>
        <w:t>franja comprendida entre la calzada y la línea municipal destinada al tránsito exclusivo de peatones</w:t>
      </w:r>
      <w:r w:rsidRPr="008665CC">
        <w:t>.</w:t>
      </w:r>
      <w:r w:rsidR="00057DD5">
        <w:t xml:space="preserve"> La misma es de dominio público y por lo tanto, es considerada espacio público.</w:t>
      </w:r>
    </w:p>
    <w:p w:rsidR="00DC7A77" w:rsidRPr="008665CC" w:rsidRDefault="00DC7A77" w:rsidP="001100C8">
      <w:pPr>
        <w:pStyle w:val="Sinespaciado"/>
        <w:numPr>
          <w:ilvl w:val="0"/>
          <w:numId w:val="0"/>
        </w:numPr>
        <w:ind w:left="1211"/>
        <w:jc w:val="both"/>
        <w:rPr>
          <w:lang w:val="es-PY"/>
        </w:rPr>
      </w:pPr>
      <w:r w:rsidRPr="008665CC">
        <w:rPr>
          <w:b/>
          <w:lang w:val="es-PY"/>
        </w:rPr>
        <w:t>Franja de Servicio:</w:t>
      </w:r>
      <w:r w:rsidRPr="008665CC">
        <w:rPr>
          <w:lang w:val="es-PY"/>
        </w:rPr>
        <w:t xml:space="preserve"> espacio de la vereda próximo a la calle, destinado a la ubicación de árboles, infraestructura y mobiliario urbano, tales como columnas de ANDE, postes de iluminación, asientos, rampas, señaléticas, etc. Asimismo puede contener otros elementos de infraestructura verde, como zonas de </w:t>
      </w:r>
      <w:proofErr w:type="spellStart"/>
      <w:r w:rsidRPr="008665CC">
        <w:rPr>
          <w:lang w:val="es-PY"/>
        </w:rPr>
        <w:t>bioretención</w:t>
      </w:r>
      <w:proofErr w:type="spellEnd"/>
      <w:r w:rsidRPr="008665CC">
        <w:rPr>
          <w:lang w:val="es-PY"/>
        </w:rPr>
        <w:t xml:space="preserve"> y cunetas verdes.</w:t>
      </w:r>
    </w:p>
    <w:p w:rsidR="001100C8" w:rsidRPr="008665CC" w:rsidRDefault="001100C8" w:rsidP="001100C8">
      <w:pPr>
        <w:pStyle w:val="Sinespaciado"/>
        <w:numPr>
          <w:ilvl w:val="0"/>
          <w:numId w:val="0"/>
        </w:numPr>
        <w:ind w:left="1211"/>
        <w:jc w:val="both"/>
      </w:pPr>
      <w:r w:rsidRPr="008665CC">
        <w:rPr>
          <w:b/>
          <w:lang w:val="es-PY"/>
        </w:rPr>
        <w:t xml:space="preserve">Plaza: </w:t>
      </w:r>
      <w:r w:rsidRPr="008665CC">
        <w:t xml:space="preserve">Espacio público de escala barrial de tamaño intermedio, donde se desarrollan las principales actividades sociales, culturales y de recreo de la vida pública de la ciudad y dan cobertura a aquellos ciudadanos que tienen movilidad reducida (gente mayor, niños, etc.). </w:t>
      </w:r>
    </w:p>
    <w:p w:rsidR="001100C8" w:rsidRPr="00DC7A77" w:rsidRDefault="001100C8" w:rsidP="00E81958">
      <w:pPr>
        <w:pStyle w:val="Sinespaciado"/>
        <w:numPr>
          <w:ilvl w:val="0"/>
          <w:numId w:val="0"/>
        </w:numPr>
        <w:spacing w:after="200"/>
        <w:ind w:left="1211"/>
        <w:jc w:val="both"/>
        <w:rPr>
          <w:lang w:val="es-PY"/>
        </w:rPr>
      </w:pPr>
      <w:r w:rsidRPr="008665CC">
        <w:rPr>
          <w:b/>
          <w:lang w:val="es-PY"/>
        </w:rPr>
        <w:t>Parque:</w:t>
      </w:r>
      <w:r w:rsidRPr="008665CC">
        <w:rPr>
          <w:lang w:val="es-PY"/>
        </w:rPr>
        <w:t xml:space="preserve"> </w:t>
      </w:r>
      <w:r w:rsidRPr="008665CC">
        <w:t>Espacio público de gran superficie que forma parte del subsistema de espacios verdes de escala metropolitana. Estos espacios son aptos para desarrollar actividades culturales, sociales, deportivas y/o comerciales y prestan importantes servicios ambientales al entorno urbano</w:t>
      </w:r>
    </w:p>
    <w:p w:rsidR="00B140C3" w:rsidRDefault="00BF48CF" w:rsidP="00E81958">
      <w:pPr>
        <w:pStyle w:val="Sinespaciado"/>
        <w:spacing w:after="200"/>
        <w:ind w:left="1213" w:hanging="1497"/>
        <w:jc w:val="both"/>
      </w:pPr>
      <w:r w:rsidRPr="00D16098">
        <w:t xml:space="preserve">Los </w:t>
      </w:r>
      <w:r w:rsidRPr="00F45CC5">
        <w:t xml:space="preserve">planos </w:t>
      </w:r>
      <w:r w:rsidR="00C6798D" w:rsidRPr="00F45CC5">
        <w:t>a ser</w:t>
      </w:r>
      <w:r w:rsidRPr="00F45CC5">
        <w:t xml:space="preserve"> </w:t>
      </w:r>
      <w:r w:rsidR="00C6798D" w:rsidRPr="00F45CC5">
        <w:t>presentados</w:t>
      </w:r>
      <w:r w:rsidRPr="00F45CC5">
        <w:t xml:space="preserve"> a la Municipalidad</w:t>
      </w:r>
      <w:r w:rsidR="00C6798D" w:rsidRPr="00F45CC5">
        <w:t>,</w:t>
      </w:r>
      <w:r w:rsidRPr="00F45CC5">
        <w:t xml:space="preserve"> ya sea para aprobació</w:t>
      </w:r>
      <w:r w:rsidR="0085314B" w:rsidRPr="00F45CC5">
        <w:t xml:space="preserve">n </w:t>
      </w:r>
      <w:r w:rsidR="00545773" w:rsidRPr="00F45CC5">
        <w:t>de</w:t>
      </w:r>
      <w:r w:rsidR="0085314B" w:rsidRPr="00F45CC5">
        <w:t xml:space="preserve"> </w:t>
      </w:r>
      <w:r w:rsidR="00C6798D" w:rsidRPr="00F45CC5">
        <w:t>c</w:t>
      </w:r>
      <w:r w:rsidR="001F23D5" w:rsidRPr="00F45CC5">
        <w:t>onstrucción nueva</w:t>
      </w:r>
      <w:r w:rsidR="00C6798D" w:rsidRPr="00F45CC5">
        <w:t>,</w:t>
      </w:r>
      <w:r w:rsidR="001F23D5" w:rsidRPr="00F45CC5">
        <w:t xml:space="preserve"> </w:t>
      </w:r>
      <w:r w:rsidRPr="00F45CC5">
        <w:t>ampliación, mejoramiento, regularización</w:t>
      </w:r>
      <w:r w:rsidR="00247552" w:rsidRPr="00F45CC5">
        <w:t xml:space="preserve">, </w:t>
      </w:r>
      <w:r w:rsidRPr="00F45CC5">
        <w:t xml:space="preserve">cambio de </w:t>
      </w:r>
      <w:r w:rsidR="00247552" w:rsidRPr="00F45CC5">
        <w:t>uso</w:t>
      </w:r>
      <w:r w:rsidR="008F7DD3" w:rsidRPr="00F45CC5">
        <w:t>, nuevos</w:t>
      </w:r>
      <w:r w:rsidR="00247552" w:rsidRPr="00F45CC5">
        <w:t xml:space="preserve"> </w:t>
      </w:r>
      <w:proofErr w:type="spellStart"/>
      <w:r w:rsidR="00247552" w:rsidRPr="00F45CC5">
        <w:t>loteamiento</w:t>
      </w:r>
      <w:r w:rsidR="008F7DD3" w:rsidRPr="00F45CC5">
        <w:t>s</w:t>
      </w:r>
      <w:proofErr w:type="spellEnd"/>
      <w:r w:rsidR="00C6798D" w:rsidRPr="00F45CC5">
        <w:t xml:space="preserve"> y</w:t>
      </w:r>
      <w:r w:rsidR="00247552" w:rsidRPr="00F45CC5">
        <w:t xml:space="preserve"> fraccionamiento</w:t>
      </w:r>
      <w:r w:rsidR="008F7DD3" w:rsidRPr="00F45CC5">
        <w:t>s</w:t>
      </w:r>
      <w:r w:rsidR="00C6798D" w:rsidRPr="00F45CC5">
        <w:t>,</w:t>
      </w:r>
      <w:r w:rsidR="00247552" w:rsidRPr="00F45CC5">
        <w:t xml:space="preserve"> </w:t>
      </w:r>
      <w:r w:rsidRPr="00F45CC5">
        <w:t>deberá</w:t>
      </w:r>
      <w:r w:rsidR="00247552" w:rsidRPr="00F45CC5">
        <w:t>n</w:t>
      </w:r>
      <w:r w:rsidR="001F23D5" w:rsidRPr="00F45CC5">
        <w:t xml:space="preserve"> </w:t>
      </w:r>
      <w:r w:rsidR="00247552" w:rsidRPr="00F45CC5">
        <w:t>i</w:t>
      </w:r>
      <w:r w:rsidRPr="00F45CC5">
        <w:t>ncluir la vereda</w:t>
      </w:r>
      <w:r w:rsidR="00CE5E95">
        <w:t>,</w:t>
      </w:r>
      <w:r w:rsidRPr="00F45CC5">
        <w:t xml:space="preserve"> indicando</w:t>
      </w:r>
      <w:r w:rsidR="006B6EB4">
        <w:t>:</w:t>
      </w:r>
      <w:r w:rsidRPr="00F45CC5">
        <w:t xml:space="preserve"> los árboles existente</w:t>
      </w:r>
      <w:r w:rsidR="008718D7" w:rsidRPr="00F45CC5">
        <w:t>s</w:t>
      </w:r>
      <w:r w:rsidR="00CE5E95">
        <w:t xml:space="preserve"> (con especie y estado del árbol)</w:t>
      </w:r>
      <w:r w:rsidR="006B6EB4">
        <w:t>, postes de servicios, rampa de acceso vehicular o peatonal</w:t>
      </w:r>
      <w:r w:rsidR="00CE5E95">
        <w:t>, hidrantes,</w:t>
      </w:r>
      <w:r w:rsidR="006B6EB4">
        <w:t xml:space="preserve"> registros pluviales</w:t>
      </w:r>
      <w:r w:rsidR="00CE5E95">
        <w:t>, etc.</w:t>
      </w:r>
      <w:r w:rsidR="006B6EB4">
        <w:t xml:space="preserve"> que hubieren</w:t>
      </w:r>
      <w:r w:rsidR="008718D7" w:rsidRPr="00F45CC5">
        <w:t xml:space="preserve"> en la misma</w:t>
      </w:r>
      <w:r w:rsidR="00C6798D" w:rsidRPr="00F45CC5">
        <w:t>;</w:t>
      </w:r>
      <w:r w:rsidR="008718D7" w:rsidRPr="00F45CC5">
        <w:t xml:space="preserve"> y</w:t>
      </w:r>
      <w:r w:rsidR="00C6798D" w:rsidRPr="00F45CC5">
        <w:t>,</w:t>
      </w:r>
      <w:r w:rsidR="006B6EB4">
        <w:t xml:space="preserve"> en caso de no contar con árboles,</w:t>
      </w:r>
      <w:r w:rsidR="00C6798D" w:rsidRPr="00F45CC5">
        <w:t xml:space="preserve"> se deberá</w:t>
      </w:r>
      <w:r w:rsidRPr="00F45CC5">
        <w:t xml:space="preserve"> </w:t>
      </w:r>
      <w:r w:rsidR="00CE5E95">
        <w:t xml:space="preserve">incluir en el proyecto la </w:t>
      </w:r>
      <w:r w:rsidR="00CE5E95" w:rsidRPr="00F45CC5">
        <w:t>planta</w:t>
      </w:r>
      <w:r w:rsidR="00CE5E95">
        <w:t>ción</w:t>
      </w:r>
      <w:r w:rsidR="008718D7" w:rsidRPr="00F45CC5">
        <w:t xml:space="preserve"> y manten</w:t>
      </w:r>
      <w:r w:rsidR="00CE5E95">
        <w:t xml:space="preserve">imiento de los </w:t>
      </w:r>
      <w:proofErr w:type="spellStart"/>
      <w:r w:rsidR="00CE5E95">
        <w:t>plantines</w:t>
      </w:r>
      <w:proofErr w:type="spellEnd"/>
      <w:r w:rsidR="00CE5E95">
        <w:t xml:space="preserve"> siguiendo indicaciones del </w:t>
      </w:r>
      <w:r w:rsidR="00CE5E95" w:rsidRPr="00F45CC5">
        <w:t>“Manual de Infraestructura Verde”</w:t>
      </w:r>
      <w:r w:rsidR="00B2738F">
        <w:t>,</w:t>
      </w:r>
      <w:r w:rsidR="00CE5E95">
        <w:t xml:space="preserve"> </w:t>
      </w:r>
      <w:r w:rsidR="008718D7" w:rsidRPr="00F45CC5">
        <w:t xml:space="preserve">un </w:t>
      </w:r>
      <w:proofErr w:type="spellStart"/>
      <w:r w:rsidR="008718D7" w:rsidRPr="00F45CC5">
        <w:t>plantín</w:t>
      </w:r>
      <w:proofErr w:type="spellEnd"/>
      <w:r w:rsidR="008718D7" w:rsidRPr="00F45CC5">
        <w:t xml:space="preserve"> cada 6 (seis) metros en </w:t>
      </w:r>
      <w:r w:rsidRPr="00F45CC5">
        <w:t>promedio, dependiendo del diámetro de la copa</w:t>
      </w:r>
      <w:r w:rsidR="00C6798D" w:rsidRPr="00F45CC5">
        <w:t xml:space="preserve"> (las copas deben tocarse</w:t>
      </w:r>
      <w:r w:rsidR="000B2D71" w:rsidRPr="00F45CC5">
        <w:t xml:space="preserve"> pero no superponerse</w:t>
      </w:r>
      <w:r w:rsidR="00C6798D" w:rsidRPr="00F45CC5">
        <w:t>)</w:t>
      </w:r>
      <w:r w:rsidRPr="00F45CC5">
        <w:t xml:space="preserve">, </w:t>
      </w:r>
      <w:r w:rsidR="00C6798D" w:rsidRPr="00F45CC5">
        <w:t>con el fin de</w:t>
      </w:r>
      <w:r w:rsidRPr="00F45CC5">
        <w:t xml:space="preserve"> </w:t>
      </w:r>
      <w:r w:rsidR="00C6798D" w:rsidRPr="00F45CC5">
        <w:t>formar</w:t>
      </w:r>
      <w:r w:rsidRPr="00F45CC5">
        <w:t xml:space="preserve"> un techo de sombra</w:t>
      </w:r>
      <w:r w:rsidRPr="00D16098">
        <w:t xml:space="preserve"> para los pea</w:t>
      </w:r>
      <w:r w:rsidR="00C6798D">
        <w:t>tones</w:t>
      </w:r>
      <w:r w:rsidRPr="00D16098">
        <w:t>.</w:t>
      </w:r>
    </w:p>
    <w:p w:rsidR="006B6EB4" w:rsidRDefault="006B6EB4" w:rsidP="006B6EB4">
      <w:pPr>
        <w:pStyle w:val="Sinespaciado"/>
        <w:numPr>
          <w:ilvl w:val="0"/>
          <w:numId w:val="0"/>
        </w:numPr>
        <w:spacing w:after="200"/>
        <w:ind w:left="1211" w:hanging="360"/>
        <w:jc w:val="both"/>
      </w:pPr>
    </w:p>
    <w:p w:rsidR="00491DDC" w:rsidRPr="00784C7A" w:rsidRDefault="00AC650E" w:rsidP="00397503">
      <w:pPr>
        <w:pStyle w:val="Sinespaciado"/>
        <w:spacing w:after="200"/>
        <w:ind w:hanging="1495"/>
        <w:jc w:val="both"/>
      </w:pPr>
      <w:r w:rsidRPr="00B140C3">
        <w:rPr>
          <w:rFonts w:ascii="Times New Roman" w:hAnsi="Times New Roman" w:cs="Times New Roman"/>
        </w:rPr>
        <w:lastRenderedPageBreak/>
        <w:t xml:space="preserve">Para los casos de nuevos </w:t>
      </w:r>
      <w:proofErr w:type="spellStart"/>
      <w:r w:rsidRPr="00B140C3">
        <w:rPr>
          <w:rFonts w:ascii="Times New Roman" w:hAnsi="Times New Roman" w:cs="Times New Roman"/>
        </w:rPr>
        <w:t>loteamientos</w:t>
      </w:r>
      <w:proofErr w:type="spellEnd"/>
      <w:r w:rsidRPr="00B140C3">
        <w:rPr>
          <w:rFonts w:ascii="Times New Roman" w:hAnsi="Times New Roman" w:cs="Times New Roman"/>
        </w:rPr>
        <w:t xml:space="preserve"> y en lotes existentes de</w:t>
      </w:r>
      <w:r w:rsidR="00806DEA">
        <w:rPr>
          <w:rFonts w:ascii="Times New Roman" w:hAnsi="Times New Roman" w:cs="Times New Roman"/>
        </w:rPr>
        <w:t xml:space="preserve"> </w:t>
      </w:r>
      <w:r w:rsidRPr="00B140C3">
        <w:rPr>
          <w:rFonts w:ascii="Times New Roman" w:hAnsi="Times New Roman" w:cs="Times New Roman"/>
        </w:rPr>
        <w:t>12 metros de ancho</w:t>
      </w:r>
      <w:r w:rsidR="00806DEA">
        <w:rPr>
          <w:rFonts w:ascii="Times New Roman" w:hAnsi="Times New Roman" w:cs="Times New Roman"/>
        </w:rPr>
        <w:t>,</w:t>
      </w:r>
      <w:r w:rsidRPr="00B140C3">
        <w:rPr>
          <w:rFonts w:ascii="Times New Roman" w:hAnsi="Times New Roman" w:cs="Times New Roman"/>
        </w:rPr>
        <w:t xml:space="preserve"> </w:t>
      </w:r>
      <w:r w:rsidR="00806DEA">
        <w:rPr>
          <w:rFonts w:ascii="Times New Roman" w:hAnsi="Times New Roman" w:cs="Times New Roman"/>
        </w:rPr>
        <w:t>podrán</w:t>
      </w:r>
      <w:r w:rsidR="006358E1" w:rsidRPr="00B140C3">
        <w:rPr>
          <w:rFonts w:ascii="Times New Roman" w:hAnsi="Times New Roman" w:cs="Times New Roman"/>
        </w:rPr>
        <w:t xml:space="preserve"> </w:t>
      </w:r>
      <w:r w:rsidR="001C6916">
        <w:rPr>
          <w:rFonts w:ascii="Times New Roman" w:hAnsi="Times New Roman" w:cs="Times New Roman"/>
        </w:rPr>
        <w:t>plantarse</w:t>
      </w:r>
      <w:r w:rsidR="006358E1" w:rsidRPr="00B140C3">
        <w:rPr>
          <w:rFonts w:ascii="Times New Roman" w:hAnsi="Times New Roman" w:cs="Times New Roman"/>
        </w:rPr>
        <w:t xml:space="preserve"> los </w:t>
      </w:r>
      <w:proofErr w:type="spellStart"/>
      <w:r w:rsidR="006358E1" w:rsidRPr="00B140C3">
        <w:rPr>
          <w:rFonts w:ascii="Times New Roman" w:hAnsi="Times New Roman" w:cs="Times New Roman"/>
        </w:rPr>
        <w:t>plantines</w:t>
      </w:r>
      <w:proofErr w:type="spellEnd"/>
      <w:r w:rsidR="006358E1" w:rsidRPr="00B140C3">
        <w:rPr>
          <w:rFonts w:ascii="Times New Roman" w:hAnsi="Times New Roman" w:cs="Times New Roman"/>
        </w:rPr>
        <w:t xml:space="preserve"> </w:t>
      </w:r>
      <w:r w:rsidR="00806DEA">
        <w:rPr>
          <w:rFonts w:ascii="Times New Roman" w:hAnsi="Times New Roman" w:cs="Times New Roman"/>
        </w:rPr>
        <w:t>de acuerdo a cada situación</w:t>
      </w:r>
      <w:r w:rsidR="00C572CE">
        <w:rPr>
          <w:rFonts w:ascii="Times New Roman" w:hAnsi="Times New Roman" w:cs="Times New Roman"/>
        </w:rPr>
        <w:t>:</w:t>
      </w:r>
    </w:p>
    <w:p w:rsidR="00784C7A" w:rsidRDefault="0021236A" w:rsidP="00784C7A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  <w:r w:rsidRPr="00536489">
        <w:rPr>
          <w:rFonts w:ascii="Times New Roman" w:hAnsi="Times New Roman" w:cs="Times New Roman"/>
          <w:noProof/>
          <w:lang w:val="es-PY" w:eastAsia="es-PY"/>
        </w:rPr>
        <w:drawing>
          <wp:anchor distT="0" distB="0" distL="114300" distR="114300" simplePos="0" relativeHeight="251666432" behindDoc="1" locked="0" layoutInCell="1" allowOverlap="1" wp14:anchorId="40CC50AA" wp14:editId="793F72CE">
            <wp:simplePos x="0" y="0"/>
            <wp:positionH relativeFrom="margin">
              <wp:posOffset>682625</wp:posOffset>
            </wp:positionH>
            <wp:positionV relativeFrom="paragraph">
              <wp:posOffset>10795</wp:posOffset>
            </wp:positionV>
            <wp:extent cx="5353050" cy="344603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4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C7A" w:rsidRDefault="00784C7A" w:rsidP="00784C7A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D62FA3" w:rsidRDefault="00D62FA3" w:rsidP="00784C7A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D62FA3" w:rsidRDefault="00D62FA3" w:rsidP="00784C7A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D62FA3" w:rsidRDefault="00D62FA3" w:rsidP="00784C7A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D62FA3" w:rsidRDefault="00D62FA3" w:rsidP="00784C7A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D62FA3" w:rsidRDefault="00D62FA3" w:rsidP="00784C7A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784C7A" w:rsidRPr="002D375D" w:rsidRDefault="005550FF" w:rsidP="005550FF">
      <w:pPr>
        <w:pStyle w:val="Sinespaciado"/>
        <w:numPr>
          <w:ilvl w:val="0"/>
          <w:numId w:val="0"/>
        </w:numPr>
        <w:tabs>
          <w:tab w:val="left" w:pos="4485"/>
        </w:tabs>
        <w:spacing w:after="200"/>
        <w:ind w:left="1211" w:hanging="360"/>
        <w:jc w:val="both"/>
      </w:pPr>
      <w:r>
        <w:tab/>
      </w:r>
    </w:p>
    <w:p w:rsidR="002D375D" w:rsidRDefault="005550FF" w:rsidP="005550FF">
      <w:pPr>
        <w:pStyle w:val="Sinespaciado"/>
        <w:numPr>
          <w:ilvl w:val="0"/>
          <w:numId w:val="0"/>
        </w:numPr>
        <w:tabs>
          <w:tab w:val="left" w:pos="1725"/>
        </w:tabs>
        <w:spacing w:after="200"/>
        <w:ind w:left="1211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2D375D" w:rsidRDefault="005550FF" w:rsidP="005550FF">
      <w:pPr>
        <w:pStyle w:val="Sinespaciado"/>
        <w:numPr>
          <w:ilvl w:val="0"/>
          <w:numId w:val="0"/>
        </w:numPr>
        <w:tabs>
          <w:tab w:val="left" w:pos="7635"/>
        </w:tabs>
        <w:spacing w:after="200"/>
        <w:ind w:left="1211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D375D" w:rsidRDefault="002D375D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367FB" w:rsidRDefault="002367FB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806DE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  <w:r w:rsidRPr="00536489">
        <w:rPr>
          <w:rFonts w:ascii="Times New Roman" w:hAnsi="Times New Roman" w:cs="Times New Roman"/>
          <w:noProof/>
          <w:lang w:val="es-PY" w:eastAsia="es-PY"/>
        </w:rPr>
        <w:drawing>
          <wp:anchor distT="0" distB="0" distL="114300" distR="114300" simplePos="0" relativeHeight="251667456" behindDoc="1" locked="0" layoutInCell="1" allowOverlap="1" wp14:anchorId="67B573CA" wp14:editId="3727F030">
            <wp:simplePos x="0" y="0"/>
            <wp:positionH relativeFrom="column">
              <wp:posOffset>695732</wp:posOffset>
            </wp:positionH>
            <wp:positionV relativeFrom="paragraph">
              <wp:posOffset>186690</wp:posOffset>
            </wp:positionV>
            <wp:extent cx="5334000" cy="381092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DEA" w:rsidRDefault="00806DE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806DEA" w:rsidRDefault="00806DE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806DEA" w:rsidRDefault="00806DE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806DEA" w:rsidRDefault="00F75305" w:rsidP="00F75305">
      <w:pPr>
        <w:pStyle w:val="Sinespaciado"/>
        <w:numPr>
          <w:ilvl w:val="0"/>
          <w:numId w:val="0"/>
        </w:numPr>
        <w:tabs>
          <w:tab w:val="left" w:pos="2115"/>
        </w:tabs>
        <w:spacing w:after="200"/>
        <w:ind w:left="1211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06DEA" w:rsidRDefault="00F75305" w:rsidP="00F75305">
      <w:pPr>
        <w:pStyle w:val="Sinespaciado"/>
        <w:numPr>
          <w:ilvl w:val="0"/>
          <w:numId w:val="0"/>
        </w:numPr>
        <w:tabs>
          <w:tab w:val="left" w:pos="2430"/>
        </w:tabs>
        <w:spacing w:after="200"/>
        <w:ind w:left="1211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06DEA" w:rsidRDefault="00806DEA" w:rsidP="0021236A">
      <w:pPr>
        <w:pStyle w:val="Sinespaciado"/>
        <w:numPr>
          <w:ilvl w:val="0"/>
          <w:numId w:val="0"/>
        </w:numPr>
        <w:spacing w:after="200"/>
        <w:ind w:left="1211" w:hanging="360"/>
        <w:jc w:val="center"/>
        <w:rPr>
          <w:rFonts w:ascii="Times New Roman" w:hAnsi="Times New Roman" w:cs="Times New Roman"/>
        </w:rPr>
      </w:pPr>
    </w:p>
    <w:p w:rsidR="00806DEA" w:rsidRDefault="00806DE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367FB" w:rsidRDefault="00270281" w:rsidP="00270281">
      <w:pPr>
        <w:pStyle w:val="Sinespaciado"/>
        <w:numPr>
          <w:ilvl w:val="0"/>
          <w:numId w:val="0"/>
        </w:numPr>
        <w:tabs>
          <w:tab w:val="left" w:pos="2100"/>
        </w:tabs>
        <w:spacing w:after="200"/>
        <w:ind w:left="1211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75305" w:rsidRDefault="00F75305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367FB" w:rsidRDefault="002367FB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C572CE" w:rsidRDefault="00C572CE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C76786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PY" w:eastAsia="es-PY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-197939</wp:posOffset>
            </wp:positionV>
            <wp:extent cx="5675085" cy="3370275"/>
            <wp:effectExtent l="0" t="0" r="190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85" cy="33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1236A">
      <w:pPr>
        <w:pStyle w:val="Sinespaciado"/>
        <w:numPr>
          <w:ilvl w:val="0"/>
          <w:numId w:val="0"/>
        </w:numPr>
        <w:spacing w:after="200"/>
        <w:ind w:left="1211" w:hanging="360"/>
        <w:jc w:val="center"/>
        <w:rPr>
          <w:rFonts w:ascii="Times New Roman" w:hAnsi="Times New Roman" w:cs="Times New Roman"/>
        </w:rPr>
      </w:pPr>
    </w:p>
    <w:p w:rsidR="0021236A" w:rsidRDefault="0021236A" w:rsidP="0012133E">
      <w:pPr>
        <w:pStyle w:val="Sinespaciado"/>
        <w:numPr>
          <w:ilvl w:val="0"/>
          <w:numId w:val="0"/>
        </w:numPr>
        <w:tabs>
          <w:tab w:val="left" w:pos="8220"/>
        </w:tabs>
        <w:spacing w:after="200"/>
        <w:ind w:left="1211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2133E">
        <w:rPr>
          <w:rFonts w:ascii="Times New Roman" w:hAnsi="Times New Roman" w:cs="Times New Roman"/>
        </w:rPr>
        <w:tab/>
      </w: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21236A" w:rsidRDefault="0021236A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4E6325" w:rsidRDefault="004E6325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</w:rPr>
      </w:pPr>
    </w:p>
    <w:p w:rsidR="005E1E45" w:rsidRDefault="005E1E45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  <w:sz w:val="2"/>
        </w:rPr>
      </w:pPr>
    </w:p>
    <w:p w:rsidR="005E1E45" w:rsidRPr="005E1E45" w:rsidRDefault="005E1E45" w:rsidP="002D375D">
      <w:pPr>
        <w:pStyle w:val="Sinespaciado"/>
        <w:numPr>
          <w:ilvl w:val="0"/>
          <w:numId w:val="0"/>
        </w:numPr>
        <w:spacing w:after="200"/>
        <w:ind w:left="1211" w:hanging="360"/>
        <w:jc w:val="both"/>
        <w:rPr>
          <w:rFonts w:ascii="Times New Roman" w:hAnsi="Times New Roman" w:cs="Times New Roman"/>
          <w:sz w:val="2"/>
        </w:rPr>
      </w:pPr>
    </w:p>
    <w:p w:rsidR="006358E1" w:rsidRPr="00E81958" w:rsidRDefault="006358E1" w:rsidP="00E81958">
      <w:pPr>
        <w:pStyle w:val="Sinespaciado"/>
        <w:spacing w:after="240"/>
        <w:ind w:hanging="1495"/>
        <w:jc w:val="both"/>
      </w:pPr>
      <w:r w:rsidRPr="00D16098">
        <w:t xml:space="preserve">En </w:t>
      </w:r>
      <w:r w:rsidR="00C422D6">
        <w:t>los casos en que</w:t>
      </w:r>
      <w:r w:rsidR="00C422D6" w:rsidRPr="00FB19D9">
        <w:t>, por circunstancias ajenas a la voluntad del</w:t>
      </w:r>
      <w:r w:rsidRPr="00FB19D9">
        <w:t xml:space="preserve"> propietario del inmueble,</w:t>
      </w:r>
      <w:r w:rsidRPr="00D16098">
        <w:t xml:space="preserve"> </w:t>
      </w:r>
      <w:r w:rsidR="000B2D71" w:rsidRPr="00397503">
        <w:t>tales como: existencia de hidrantes, rampas de acceso vehicular o peatonal, postes de electricidad</w:t>
      </w:r>
      <w:r w:rsidR="00FB19D9" w:rsidRPr="00397503">
        <w:t xml:space="preserve">, telefónicas o de cable TV, </w:t>
      </w:r>
      <w:r w:rsidR="00397503" w:rsidRPr="00397503">
        <w:t xml:space="preserve">etc., </w:t>
      </w:r>
      <w:r w:rsidR="00FB19D9" w:rsidRPr="00397503">
        <w:t xml:space="preserve">que </w:t>
      </w:r>
      <w:r w:rsidRPr="00397503">
        <w:t xml:space="preserve">no </w:t>
      </w:r>
      <w:r w:rsidR="00FB19D9" w:rsidRPr="00397503">
        <w:t>permitan</w:t>
      </w:r>
      <w:r w:rsidRPr="00397503">
        <w:t xml:space="preserve"> plantar en su vereda los árboles requeridos, </w:t>
      </w:r>
      <w:r w:rsidR="00C422D6" w:rsidRPr="00397503">
        <w:t>la Intendencia, a través de</w:t>
      </w:r>
      <w:r w:rsidR="00C422D6">
        <w:t xml:space="preserve"> su</w:t>
      </w:r>
      <w:r w:rsidRPr="00D16098">
        <w:t xml:space="preserve"> Departamento </w:t>
      </w:r>
      <w:r w:rsidR="00C422D6">
        <w:t>correspondiente, arbitrará los mecanismos pertinentes a fin de destinar</w:t>
      </w:r>
      <w:r w:rsidRPr="00D16098">
        <w:t xml:space="preserve"> la plantación </w:t>
      </w:r>
      <w:r w:rsidR="005A2D48">
        <w:t xml:space="preserve">de dichos árboles a </w:t>
      </w:r>
      <w:r w:rsidRPr="00D16098">
        <w:t>veredas de espacios públicos u otras veredas donde hagan falta.</w:t>
      </w:r>
    </w:p>
    <w:p w:rsidR="00E1682F" w:rsidRPr="00E81958" w:rsidRDefault="00397503" w:rsidP="00E81958">
      <w:pPr>
        <w:pStyle w:val="Sinespaciado"/>
        <w:spacing w:after="240"/>
        <w:ind w:hanging="1495"/>
        <w:jc w:val="both"/>
      </w:pPr>
      <w:r>
        <w:t>No se aprobará la Inspección F</w:t>
      </w:r>
      <w:r w:rsidR="006358E1" w:rsidRPr="00D16098">
        <w:t xml:space="preserve">inal </w:t>
      </w:r>
      <w:r w:rsidR="006358E1">
        <w:t xml:space="preserve">de la obra </w:t>
      </w:r>
      <w:r w:rsidR="006358E1" w:rsidRPr="00D16098">
        <w:t xml:space="preserve">si los </w:t>
      </w:r>
      <w:proofErr w:type="spellStart"/>
      <w:r w:rsidR="006358E1" w:rsidRPr="00D16098">
        <w:t>plantines</w:t>
      </w:r>
      <w:proofErr w:type="spellEnd"/>
      <w:r w:rsidR="006358E1" w:rsidRPr="00D16098">
        <w:t xml:space="preserve"> no están con un crecimiento </w:t>
      </w:r>
      <w:r w:rsidR="006358E1">
        <w:t xml:space="preserve">  </w:t>
      </w:r>
      <w:r w:rsidR="005A2D48">
        <w:t>visualmente favorable.</w:t>
      </w:r>
    </w:p>
    <w:p w:rsidR="00C303BB" w:rsidRPr="00C303BB" w:rsidRDefault="004927AE" w:rsidP="00C303BB">
      <w:pPr>
        <w:pStyle w:val="Sinespaciado"/>
        <w:ind w:hanging="1495"/>
        <w:jc w:val="both"/>
      </w:pPr>
      <w:r w:rsidRPr="00C303BB">
        <w:rPr>
          <w:rFonts w:ascii="Times New Roman" w:hAnsi="Times New Roman" w:cs="Times New Roman"/>
        </w:rPr>
        <w:t xml:space="preserve">Para el diseño, protección, poda y tala de  árboles </w:t>
      </w:r>
      <w:r w:rsidR="00E81958" w:rsidRPr="00C303BB">
        <w:rPr>
          <w:rFonts w:ascii="Times New Roman" w:hAnsi="Times New Roman" w:cs="Times New Roman"/>
        </w:rPr>
        <w:t>se  debe cumplir con la Ley Nº 4</w:t>
      </w:r>
      <w:r w:rsidRPr="00C303BB">
        <w:rPr>
          <w:rFonts w:ascii="Times New Roman" w:hAnsi="Times New Roman" w:cs="Times New Roman"/>
        </w:rPr>
        <w:t>928/13</w:t>
      </w:r>
      <w:r w:rsidR="00E81958" w:rsidRPr="00C303BB">
        <w:rPr>
          <w:rFonts w:ascii="Times New Roman" w:hAnsi="Times New Roman" w:cs="Times New Roman"/>
        </w:rPr>
        <w:t xml:space="preserve"> </w:t>
      </w:r>
      <w:r w:rsidRPr="00C303BB">
        <w:rPr>
          <w:rFonts w:ascii="Times New Roman" w:hAnsi="Times New Roman" w:cs="Times New Roman"/>
        </w:rPr>
        <w:t xml:space="preserve">y </w:t>
      </w:r>
      <w:r w:rsidR="00E81958" w:rsidRPr="00C303BB">
        <w:rPr>
          <w:rFonts w:ascii="Times New Roman" w:hAnsi="Times New Roman" w:cs="Times New Roman"/>
        </w:rPr>
        <w:t xml:space="preserve">demás </w:t>
      </w:r>
      <w:r w:rsidR="009505DF" w:rsidRPr="00C303BB">
        <w:rPr>
          <w:rFonts w:ascii="Times New Roman" w:hAnsi="Times New Roman" w:cs="Times New Roman"/>
        </w:rPr>
        <w:t>disposiciones normativas</w:t>
      </w:r>
      <w:r w:rsidR="00E81958" w:rsidRPr="00C303BB">
        <w:rPr>
          <w:rFonts w:ascii="Times New Roman" w:hAnsi="Times New Roman" w:cs="Times New Roman"/>
        </w:rPr>
        <w:t xml:space="preserve"> vigentes que regulan la protección del Arbolado Urbano</w:t>
      </w:r>
      <w:r w:rsidR="00F90051" w:rsidRPr="00C303BB">
        <w:rPr>
          <w:rFonts w:ascii="Times New Roman" w:hAnsi="Times New Roman" w:cs="Times New Roman"/>
        </w:rPr>
        <w:t xml:space="preserve">. </w:t>
      </w:r>
    </w:p>
    <w:p w:rsidR="00F90051" w:rsidRDefault="00AA7E41" w:rsidP="00C303BB">
      <w:pPr>
        <w:pStyle w:val="Sinespaciado"/>
        <w:numPr>
          <w:ilvl w:val="0"/>
          <w:numId w:val="0"/>
        </w:numPr>
        <w:ind w:left="1211"/>
        <w:jc w:val="both"/>
        <w:rPr>
          <w:rFonts w:ascii="Times New Roman" w:hAnsi="Times New Roman" w:cs="Times New Roman"/>
        </w:rPr>
      </w:pPr>
      <w:r w:rsidRPr="00C303BB">
        <w:rPr>
          <w:rFonts w:ascii="Times New Roman" w:hAnsi="Times New Roman" w:cs="Times New Roman"/>
        </w:rPr>
        <w:t>El Propietario de cada lote</w:t>
      </w:r>
      <w:r w:rsidR="005A26D7" w:rsidRPr="00C303BB">
        <w:rPr>
          <w:rFonts w:ascii="Times New Roman" w:hAnsi="Times New Roman" w:cs="Times New Roman"/>
        </w:rPr>
        <w:t xml:space="preserve"> medianero</w:t>
      </w:r>
      <w:r w:rsidRPr="00C303BB">
        <w:rPr>
          <w:rFonts w:ascii="Times New Roman" w:hAnsi="Times New Roman" w:cs="Times New Roman"/>
        </w:rPr>
        <w:t xml:space="preserve"> </w:t>
      </w:r>
      <w:r w:rsidR="005A26D7" w:rsidRPr="00C303BB">
        <w:rPr>
          <w:rFonts w:ascii="Times New Roman" w:hAnsi="Times New Roman" w:cs="Times New Roman"/>
        </w:rPr>
        <w:t>será</w:t>
      </w:r>
      <w:r w:rsidRPr="00C303BB">
        <w:rPr>
          <w:rFonts w:ascii="Times New Roman" w:hAnsi="Times New Roman" w:cs="Times New Roman"/>
        </w:rPr>
        <w:t xml:space="preserve"> responsable del cuidado del árbol ubicado en el lindero derecho de su propiedad. </w:t>
      </w:r>
      <w:r w:rsidR="005A26D7" w:rsidRPr="00C303BB">
        <w:rPr>
          <w:rFonts w:ascii="Times New Roman" w:hAnsi="Times New Roman" w:cs="Times New Roman"/>
        </w:rPr>
        <w:t>En los casos de lotes esquineros, será responsable de todos los arboles de su fachada.</w:t>
      </w:r>
    </w:p>
    <w:p w:rsidR="00C303BB" w:rsidRPr="00C303BB" w:rsidRDefault="006358E1" w:rsidP="00C303BB">
      <w:pPr>
        <w:pStyle w:val="Sinespaciado"/>
        <w:spacing w:before="240" w:after="240"/>
        <w:ind w:hanging="1495"/>
        <w:jc w:val="both"/>
        <w:rPr>
          <w:i/>
        </w:rPr>
      </w:pPr>
      <w:r w:rsidRPr="00C303BB">
        <w:rPr>
          <w:rFonts w:ascii="Times New Roman" w:hAnsi="Times New Roman" w:cs="Times New Roman"/>
        </w:rPr>
        <w:t xml:space="preserve">La Dirección de </w:t>
      </w:r>
      <w:r w:rsidR="00FA60DC">
        <w:rPr>
          <w:rFonts w:ascii="Times New Roman" w:hAnsi="Times New Roman" w:cs="Times New Roman"/>
        </w:rPr>
        <w:t>……………………………………………………</w:t>
      </w:r>
      <w:r w:rsidRPr="00C303BB">
        <w:rPr>
          <w:rFonts w:ascii="Times New Roman" w:hAnsi="Times New Roman" w:cs="Times New Roman"/>
        </w:rPr>
        <w:t xml:space="preserve"> se encargará de hacer un relevamiento de las veredas de plazas, parques y espacios públicos</w:t>
      </w:r>
      <w:r w:rsidR="00397503" w:rsidRPr="00C303BB">
        <w:rPr>
          <w:rFonts w:ascii="Times New Roman" w:hAnsi="Times New Roman" w:cs="Times New Roman"/>
        </w:rPr>
        <w:t>,</w:t>
      </w:r>
      <w:r w:rsidRPr="00C303BB">
        <w:rPr>
          <w:rFonts w:ascii="Times New Roman" w:hAnsi="Times New Roman" w:cs="Times New Roman"/>
        </w:rPr>
        <w:t xml:space="preserve"> que requieran ser arborizadas, conforme a todas las leyes y normativas mencionadas en esta ordenanza, y deberán presentar una propuesta de todo lo que falte realizar, para su implementación por parte de la Intendencia.</w:t>
      </w:r>
    </w:p>
    <w:p w:rsidR="00C422D6" w:rsidRPr="00C303BB" w:rsidRDefault="00FB19D9" w:rsidP="00AE11C7">
      <w:pPr>
        <w:pStyle w:val="Sinespaciado"/>
        <w:spacing w:after="240"/>
        <w:ind w:hanging="1495"/>
        <w:jc w:val="both"/>
        <w:rPr>
          <w:i/>
        </w:rPr>
      </w:pPr>
      <w:r w:rsidRPr="00C303BB">
        <w:rPr>
          <w:rFonts w:ascii="Times New Roman" w:hAnsi="Times New Roman" w:cs="Times New Roman"/>
        </w:rPr>
        <w:t xml:space="preserve">Los planos de construcción nueva, ampliación, mejoramiento, regularización, cambio de uso, nuevos </w:t>
      </w:r>
      <w:proofErr w:type="spellStart"/>
      <w:r w:rsidRPr="00C303BB">
        <w:rPr>
          <w:rFonts w:ascii="Times New Roman" w:hAnsi="Times New Roman" w:cs="Times New Roman"/>
        </w:rPr>
        <w:t>loteamientos</w:t>
      </w:r>
      <w:proofErr w:type="spellEnd"/>
      <w:r w:rsidRPr="00C303BB">
        <w:rPr>
          <w:rFonts w:ascii="Times New Roman" w:hAnsi="Times New Roman" w:cs="Times New Roman"/>
        </w:rPr>
        <w:t xml:space="preserve"> y fraccionamientos que no cumplan con las disposiciones establecidas en la presente</w:t>
      </w:r>
      <w:r w:rsidR="008665CC" w:rsidRPr="00C303BB">
        <w:rPr>
          <w:rFonts w:ascii="Times New Roman" w:hAnsi="Times New Roman" w:cs="Times New Roman"/>
        </w:rPr>
        <w:t xml:space="preserve"> ordenanza no podrán obtener la aprobación correspondiente ni la inspección final favorable por parte del municipio</w:t>
      </w:r>
      <w:r w:rsidR="00F45CC5" w:rsidRPr="00C303BB">
        <w:rPr>
          <w:rFonts w:ascii="Times New Roman" w:hAnsi="Times New Roman" w:cs="Times New Roman"/>
        </w:rPr>
        <w:t>.</w:t>
      </w:r>
    </w:p>
    <w:p w:rsidR="005A2D48" w:rsidRPr="00397503" w:rsidRDefault="005A2D48" w:rsidP="00397503">
      <w:pPr>
        <w:pStyle w:val="Sinespaciado"/>
        <w:spacing w:after="240"/>
        <w:ind w:hanging="1495"/>
        <w:jc w:val="both"/>
      </w:pPr>
      <w:r w:rsidRPr="00E1682F">
        <w:rPr>
          <w:rFonts w:ascii="Times New Roman" w:hAnsi="Times New Roman" w:cs="Times New Roman"/>
        </w:rPr>
        <w:t>Comuníquese a la Intendencia Municipal.</w:t>
      </w:r>
    </w:p>
    <w:p w:rsidR="005A2D48" w:rsidRDefault="005A2D48" w:rsidP="001100C8">
      <w:pPr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Dada en la Sala de </w:t>
      </w:r>
      <w:r w:rsidR="00FA60DC">
        <w:rPr>
          <w:rFonts w:ascii="Times New Roman" w:hAnsi="Times New Roman" w:cs="Times New Roman"/>
        </w:rPr>
        <w:t xml:space="preserve">Sesiones de la </w:t>
      </w:r>
      <w:r>
        <w:rPr>
          <w:rFonts w:ascii="Times New Roman" w:hAnsi="Times New Roman" w:cs="Times New Roman"/>
        </w:rPr>
        <w:t xml:space="preserve">Junta Municipal de la ciudad de </w:t>
      </w:r>
      <w:r w:rsidR="00FA60DC">
        <w:rPr>
          <w:rFonts w:ascii="Times New Roman" w:hAnsi="Times New Roman" w:cs="Times New Roman"/>
        </w:rPr>
        <w:t>……………….</w:t>
      </w:r>
      <w:r>
        <w:rPr>
          <w:rFonts w:ascii="Times New Roman" w:hAnsi="Times New Roman" w:cs="Times New Roman"/>
        </w:rPr>
        <w:t xml:space="preserve">, a los….días del mes de </w:t>
      </w:r>
      <w:proofErr w:type="gramStart"/>
      <w:r>
        <w:rPr>
          <w:rFonts w:ascii="Times New Roman" w:hAnsi="Times New Roman" w:cs="Times New Roman"/>
        </w:rPr>
        <w:t>..</w:t>
      </w:r>
      <w:proofErr w:type="gramEnd"/>
      <w:r>
        <w:rPr>
          <w:rFonts w:ascii="Times New Roman" w:hAnsi="Times New Roman" w:cs="Times New Roman"/>
        </w:rPr>
        <w:t>…. del año 2022.</w:t>
      </w:r>
    </w:p>
    <w:p w:rsidR="005E1E45" w:rsidRDefault="005E1E45" w:rsidP="001100C8">
      <w:pPr>
        <w:ind w:left="851"/>
        <w:jc w:val="both"/>
        <w:rPr>
          <w:rFonts w:ascii="Times New Roman" w:hAnsi="Times New Roman" w:cs="Times New Roman"/>
        </w:rPr>
      </w:pPr>
    </w:p>
    <w:p w:rsidR="005A2D48" w:rsidRDefault="00FA60DC" w:rsidP="005E1E45">
      <w:pPr>
        <w:spacing w:after="0"/>
        <w:ind w:left="851"/>
        <w:jc w:val="both"/>
        <w:rPr>
          <w:rFonts w:ascii="Times New Roman" w:hAnsi="Times New Roman" w:cs="Times New Roman"/>
        </w:rPr>
      </w:pPr>
      <w:r w:rsidRPr="002367FB">
        <w:rPr>
          <w:rFonts w:ascii="Times New Roman" w:hAnsi="Times New Roman" w:cs="Times New Roman"/>
          <w:noProof/>
          <w:lang w:val="es-PY" w:eastAsia="es-PY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D42D848" wp14:editId="787012B3">
                <wp:simplePos x="0" y="0"/>
                <wp:positionH relativeFrom="margin">
                  <wp:posOffset>3901440</wp:posOffset>
                </wp:positionH>
                <wp:positionV relativeFrom="paragraph">
                  <wp:posOffset>234315</wp:posOffset>
                </wp:positionV>
                <wp:extent cx="1266825" cy="1404620"/>
                <wp:effectExtent l="0" t="0" r="9525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7FB" w:rsidRPr="005E1E45" w:rsidRDefault="002367FB" w:rsidP="002367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E4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Presidente/a</w:t>
                            </w:r>
                          </w:p>
                          <w:p w:rsidR="002367FB" w:rsidRDefault="002367FB" w:rsidP="002367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E4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Junta Municipal</w:t>
                            </w:r>
                          </w:p>
                          <w:p w:rsidR="005A7E83" w:rsidRDefault="005A7E83" w:rsidP="002367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5A7E83" w:rsidRDefault="005A7E83" w:rsidP="002367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5A7E83" w:rsidRDefault="005A7E83" w:rsidP="002367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5A7E83" w:rsidRDefault="005A7E83" w:rsidP="002367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5A7E83" w:rsidRPr="005E1E45" w:rsidRDefault="005A7E83" w:rsidP="002367FB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42D84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7.2pt;margin-top:18.45pt;width:99.7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" stroked="f">
                <v:textbox style="mso-fit-shape-to-text:t">
                  <w:txbxContent>
                    <w:p w:rsidR="002367FB" w:rsidRPr="005E1E45" w:rsidRDefault="002367FB" w:rsidP="002367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E1E45">
                        <w:rPr>
                          <w:rFonts w:ascii="Times New Roman" w:hAnsi="Times New Roman" w:cs="Times New Roman"/>
                          <w:sz w:val="20"/>
                        </w:rPr>
                        <w:t>Presidente/a</w:t>
                      </w:r>
                    </w:p>
                    <w:p w:rsidR="002367FB" w:rsidRDefault="002367FB" w:rsidP="002367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E1E45">
                        <w:rPr>
                          <w:rFonts w:ascii="Times New Roman" w:hAnsi="Times New Roman" w:cs="Times New Roman"/>
                          <w:sz w:val="20"/>
                        </w:rPr>
                        <w:t>Junta Municipal</w:t>
                      </w:r>
                    </w:p>
                    <w:p w:rsidR="005A7E83" w:rsidRDefault="005A7E83" w:rsidP="002367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5A7E83" w:rsidRDefault="005A7E83" w:rsidP="002367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5A7E83" w:rsidRDefault="005A7E83" w:rsidP="002367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5A7E83" w:rsidRDefault="005A7E83" w:rsidP="002367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5A7E83" w:rsidRPr="005E1E45" w:rsidRDefault="005A7E83" w:rsidP="002367FB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67FB" w:rsidRPr="002367FB">
        <w:rPr>
          <w:rFonts w:ascii="Times New Roman" w:hAnsi="Times New Roman" w:cs="Times New Roman"/>
          <w:noProof/>
          <w:lang w:val="es-PY" w:eastAsia="es-PY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FDA0258" wp14:editId="6998F8C8">
                <wp:simplePos x="0" y="0"/>
                <wp:positionH relativeFrom="margin">
                  <wp:posOffset>720090</wp:posOffset>
                </wp:positionH>
                <wp:positionV relativeFrom="paragraph">
                  <wp:posOffset>245110</wp:posOffset>
                </wp:positionV>
                <wp:extent cx="1343025" cy="1404620"/>
                <wp:effectExtent l="0" t="0" r="952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7FB" w:rsidRPr="005E1E45" w:rsidRDefault="002367FB" w:rsidP="002367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E4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Secretario/a General</w:t>
                            </w:r>
                          </w:p>
                          <w:p w:rsidR="002367FB" w:rsidRPr="005E1E45" w:rsidRDefault="002367FB" w:rsidP="002367FB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5E1E4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Junta Municipal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A0258" id="_x0000_s1027" type="#_x0000_t202" style="position:absolute;left:0;text-align:left;margin-left:56.7pt;margin-top:19.3pt;width:105.7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" stroked="f">
                <v:textbox style="mso-fit-shape-to-text:t">
                  <w:txbxContent>
                    <w:p w:rsidR="002367FB" w:rsidRPr="005E1E45" w:rsidRDefault="002367FB" w:rsidP="002367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E1E45">
                        <w:rPr>
                          <w:rFonts w:ascii="Times New Roman" w:hAnsi="Times New Roman" w:cs="Times New Roman"/>
                          <w:sz w:val="20"/>
                        </w:rPr>
                        <w:t>Secretario/a General</w:t>
                      </w:r>
                    </w:p>
                    <w:p w:rsidR="002367FB" w:rsidRPr="005E1E45" w:rsidRDefault="002367FB" w:rsidP="002367FB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5E1E45">
                        <w:rPr>
                          <w:rFonts w:ascii="Times New Roman" w:hAnsi="Times New Roman" w:cs="Times New Roman"/>
                          <w:sz w:val="20"/>
                        </w:rPr>
                        <w:t>Junta Municipal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D48">
        <w:rPr>
          <w:rFonts w:ascii="Times New Roman" w:hAnsi="Times New Roman" w:cs="Times New Roman"/>
        </w:rPr>
        <w:t>Sr</w:t>
      </w:r>
      <w:r w:rsidR="002367FB">
        <w:rPr>
          <w:rFonts w:ascii="Times New Roman" w:hAnsi="Times New Roman" w:cs="Times New Roman"/>
        </w:rPr>
        <w:t>/</w:t>
      </w:r>
      <w:proofErr w:type="gramStart"/>
      <w:r w:rsidR="002367FB">
        <w:rPr>
          <w:rFonts w:ascii="Times New Roman" w:hAnsi="Times New Roman" w:cs="Times New Roman"/>
        </w:rPr>
        <w:t>a</w:t>
      </w:r>
      <w:r w:rsidR="001C6916" w:rsidRPr="001C6916">
        <w:rPr>
          <w:noProof/>
          <w:lang w:val="es-MX" w:eastAsia="es-MX"/>
        </w:rPr>
        <w:t xml:space="preserve"> </w:t>
      </w:r>
      <w:r w:rsidR="005A2D48">
        <w:rPr>
          <w:rFonts w:ascii="Times New Roman" w:hAnsi="Times New Roman" w:cs="Times New Roman"/>
        </w:rPr>
        <w:t>…</w:t>
      </w:r>
      <w:proofErr w:type="gramEnd"/>
      <w:r w:rsidR="005A2D48">
        <w:rPr>
          <w:rFonts w:ascii="Times New Roman" w:hAnsi="Times New Roman" w:cs="Times New Roman"/>
        </w:rPr>
        <w:t>………………………..</w:t>
      </w:r>
      <w:r w:rsidR="00AA7E41">
        <w:rPr>
          <w:rFonts w:ascii="Times New Roman" w:hAnsi="Times New Roman" w:cs="Times New Roman"/>
        </w:rPr>
        <w:t xml:space="preserve">                               </w:t>
      </w:r>
      <w:r w:rsidR="005A2D48">
        <w:rPr>
          <w:rFonts w:ascii="Times New Roman" w:hAnsi="Times New Roman" w:cs="Times New Roman"/>
        </w:rPr>
        <w:t>Sr</w:t>
      </w:r>
      <w:r w:rsidR="002367FB">
        <w:rPr>
          <w:rFonts w:ascii="Times New Roman" w:hAnsi="Times New Roman" w:cs="Times New Roman"/>
        </w:rPr>
        <w:t>/a</w:t>
      </w:r>
      <w:r w:rsidR="005A2D48">
        <w:rPr>
          <w:rFonts w:ascii="Times New Roman" w:hAnsi="Times New Roman" w:cs="Times New Roman"/>
        </w:rPr>
        <w:t>………………………………….</w:t>
      </w:r>
    </w:p>
    <w:p w:rsidR="005A7E83" w:rsidRPr="005A7E83" w:rsidRDefault="005A7E83" w:rsidP="005E1E45">
      <w:pPr>
        <w:spacing w:after="0"/>
        <w:ind w:left="85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7E83" w:rsidRPr="005A7E83" w:rsidRDefault="005A7E83" w:rsidP="005A7E83">
      <w:pPr>
        <w:pStyle w:val="Prrafodelista"/>
        <w:ind w:left="360"/>
        <w:rPr>
          <w:b/>
          <w:sz w:val="32"/>
          <w:szCs w:val="32"/>
        </w:rPr>
      </w:pPr>
      <w:r w:rsidRPr="005A7E83">
        <w:rPr>
          <w:b/>
          <w:sz w:val="32"/>
          <w:szCs w:val="32"/>
        </w:rPr>
        <w:t xml:space="preserve">CONSIDERACIONES PARA LA REGLAMENTACIÓN </w:t>
      </w:r>
    </w:p>
    <w:p w:rsidR="005A7E83" w:rsidRPr="005A7E83" w:rsidRDefault="005A7E83" w:rsidP="005A7E83">
      <w:pPr>
        <w:pStyle w:val="Prrafodelista"/>
        <w:ind w:left="360"/>
        <w:rPr>
          <w:b/>
          <w:sz w:val="32"/>
          <w:szCs w:val="32"/>
        </w:rPr>
      </w:pPr>
    </w:p>
    <w:p w:rsidR="005A7E83" w:rsidRPr="006B33C7" w:rsidRDefault="005A7E83" w:rsidP="005A7E83">
      <w:pPr>
        <w:pStyle w:val="Prrafodelista"/>
        <w:numPr>
          <w:ilvl w:val="0"/>
          <w:numId w:val="7"/>
        </w:numPr>
        <w:spacing w:line="252" w:lineRule="auto"/>
        <w:ind w:left="360"/>
      </w:pPr>
      <w:r w:rsidRPr="006B33C7">
        <w:t xml:space="preserve">Ley Nº 4.928/13 de Protección del Arbolado Urbano. </w:t>
      </w:r>
    </w:p>
    <w:p w:rsidR="005A7E83" w:rsidRPr="006B33C7" w:rsidRDefault="005A7E83" w:rsidP="005A7E83">
      <w:pPr>
        <w:pStyle w:val="Prrafodelista"/>
      </w:pPr>
      <w:hyperlink r:id="rId11" w:history="1">
        <w:r w:rsidRPr="006B33C7">
          <w:rPr>
            <w:rStyle w:val="Hipervnculo"/>
          </w:rPr>
          <w:t>https://bacn.gov.py/archivos/3090/20150305120616.pdf</w:t>
        </w:r>
      </w:hyperlink>
    </w:p>
    <w:p w:rsidR="005A7E83" w:rsidRPr="006B33C7" w:rsidRDefault="005A7E83" w:rsidP="005A7E83">
      <w:pPr>
        <w:pStyle w:val="Prrafodelista"/>
        <w:numPr>
          <w:ilvl w:val="0"/>
          <w:numId w:val="7"/>
        </w:numPr>
        <w:spacing w:line="252" w:lineRule="auto"/>
        <w:ind w:left="360"/>
      </w:pPr>
      <w:proofErr w:type="spellStart"/>
      <w:r w:rsidRPr="006B33C7">
        <w:t>py</w:t>
      </w:r>
      <w:proofErr w:type="spellEnd"/>
      <w:r w:rsidRPr="006B33C7">
        <w:t>/infraestructura-verde-</w:t>
      </w:r>
      <w:proofErr w:type="spellStart"/>
      <w:r w:rsidRPr="006B33C7">
        <w:t>urbanaLey</w:t>
      </w:r>
      <w:proofErr w:type="spellEnd"/>
      <w:r w:rsidRPr="006B33C7">
        <w:t xml:space="preserve"> N° 1183/85 del Código Civil Paraguayo, Art. 2001 y 2002 PARÁGRAFO II.</w:t>
      </w:r>
    </w:p>
    <w:p w:rsidR="005A7E83" w:rsidRPr="006B33C7" w:rsidRDefault="005A7E83" w:rsidP="005A7E83">
      <w:pPr>
        <w:pStyle w:val="Prrafodelista"/>
      </w:pPr>
      <w:hyperlink r:id="rId12" w:history="1">
        <w:r w:rsidRPr="006B33C7">
          <w:rPr>
            <w:rStyle w:val="Hipervnculo"/>
          </w:rPr>
          <w:t>https://www.bacn.gov.py/leyes-paraguayas/5293/codigo-civil</w:t>
        </w:r>
      </w:hyperlink>
    </w:p>
    <w:p w:rsidR="005A7E83" w:rsidRPr="006B33C7" w:rsidRDefault="005A7E83" w:rsidP="005A7E83">
      <w:pPr>
        <w:pStyle w:val="Prrafodelista"/>
        <w:numPr>
          <w:ilvl w:val="0"/>
          <w:numId w:val="7"/>
        </w:numPr>
        <w:spacing w:line="252" w:lineRule="auto"/>
        <w:ind w:left="360"/>
      </w:pPr>
      <w:r w:rsidRPr="006B33C7">
        <w:t>Manual de Infraestructura Verde.</w:t>
      </w:r>
    </w:p>
    <w:p w:rsidR="005A7E83" w:rsidRPr="006B33C7" w:rsidRDefault="005A7E83" w:rsidP="005A7E83">
      <w:pPr>
        <w:pStyle w:val="Prrafodelista"/>
      </w:pPr>
      <w:hyperlink r:id="rId13" w:history="1">
        <w:r w:rsidRPr="006B33C7">
          <w:rPr>
            <w:rStyle w:val="Hipervnculo"/>
          </w:rPr>
          <w:t>https://www.muvh.gov.py/infraestructura-verde-urbana</w:t>
        </w:r>
      </w:hyperlink>
    </w:p>
    <w:p w:rsidR="005A7E83" w:rsidRPr="006B33C7" w:rsidRDefault="005A7E83" w:rsidP="005A7E83">
      <w:pPr>
        <w:pStyle w:val="Prrafodelista"/>
        <w:numPr>
          <w:ilvl w:val="0"/>
          <w:numId w:val="7"/>
        </w:numPr>
        <w:spacing w:line="252" w:lineRule="auto"/>
        <w:ind w:left="360"/>
      </w:pPr>
      <w:r w:rsidRPr="006B33C7">
        <w:t>Ley N° 3966/10 Orgánica Municipal establece en su Artículo 226 el Plan de Ordenamiento Urbano y Territorial.</w:t>
      </w:r>
    </w:p>
    <w:p w:rsidR="005A7E83" w:rsidRPr="006B33C7" w:rsidRDefault="005A7E83" w:rsidP="005A7E83">
      <w:pPr>
        <w:pStyle w:val="Prrafodelista"/>
      </w:pPr>
      <w:hyperlink r:id="rId14" w:history="1">
        <w:r w:rsidRPr="006B33C7">
          <w:rPr>
            <w:rStyle w:val="Hipervnculo"/>
          </w:rPr>
          <w:t>https://bacn.gov.py/archivos/969/20131210124744.pdf</w:t>
        </w:r>
      </w:hyperlink>
      <w:r w:rsidRPr="006B33C7">
        <w:t xml:space="preserve"> </w:t>
      </w:r>
    </w:p>
    <w:p w:rsidR="005A7E83" w:rsidRPr="006B33C7" w:rsidRDefault="005A7E83" w:rsidP="005A7E83">
      <w:pPr>
        <w:pStyle w:val="Prrafodelista"/>
        <w:numPr>
          <w:ilvl w:val="0"/>
          <w:numId w:val="7"/>
        </w:numPr>
        <w:spacing w:line="252" w:lineRule="auto"/>
        <w:ind w:left="360"/>
      </w:pPr>
      <w:r w:rsidRPr="006B33C7">
        <w:t>LEY Nº 966/64 Que crea la Administración Nacional de Electricidad (ANDE) Art. N° 72.</w:t>
      </w:r>
    </w:p>
    <w:p w:rsidR="005A7E83" w:rsidRPr="006B33C7" w:rsidRDefault="005A7E83" w:rsidP="005A7E83">
      <w:pPr>
        <w:pStyle w:val="Prrafodelista"/>
      </w:pPr>
      <w:hyperlink r:id="rId15" w:history="1">
        <w:r w:rsidRPr="006B33C7">
          <w:rPr>
            <w:rStyle w:val="Hipervnculo"/>
          </w:rPr>
          <w:t>ht</w:t>
        </w:r>
        <w:bookmarkStart w:id="0" w:name="_GoBack"/>
        <w:bookmarkEnd w:id="0"/>
        <w:r w:rsidRPr="006B33C7">
          <w:rPr>
            <w:rStyle w:val="Hipervnculo"/>
          </w:rPr>
          <w:t>tps://bacn.gov.py/archivos/2417/20140507122647.pdf</w:t>
        </w:r>
      </w:hyperlink>
    </w:p>
    <w:p w:rsidR="005A7E83" w:rsidRPr="006D4F6F" w:rsidRDefault="005A7E83" w:rsidP="005A7E83"/>
    <w:p w:rsidR="005A7E83" w:rsidRDefault="005A7E83" w:rsidP="005E1E45">
      <w:pPr>
        <w:spacing w:after="0"/>
        <w:ind w:left="851"/>
        <w:jc w:val="both"/>
        <w:rPr>
          <w:rFonts w:ascii="Times New Roman" w:hAnsi="Times New Roman" w:cs="Times New Roman"/>
        </w:rPr>
      </w:pPr>
    </w:p>
    <w:p w:rsidR="005A7E83" w:rsidRDefault="005A7E83" w:rsidP="005E1E45">
      <w:pPr>
        <w:spacing w:after="0"/>
        <w:ind w:left="851"/>
        <w:jc w:val="both"/>
        <w:rPr>
          <w:rFonts w:ascii="Times New Roman" w:hAnsi="Times New Roman" w:cs="Times New Roman"/>
        </w:rPr>
      </w:pPr>
    </w:p>
    <w:p w:rsidR="005A7E83" w:rsidRDefault="005A7E83" w:rsidP="005E1E45">
      <w:pPr>
        <w:spacing w:after="0"/>
        <w:ind w:left="851"/>
        <w:jc w:val="both"/>
        <w:rPr>
          <w:rFonts w:ascii="Times New Roman" w:hAnsi="Times New Roman" w:cs="Times New Roman"/>
        </w:rPr>
      </w:pPr>
    </w:p>
    <w:p w:rsidR="005A7E83" w:rsidRDefault="005A7E83" w:rsidP="005E1E45">
      <w:pPr>
        <w:spacing w:after="0"/>
        <w:ind w:left="851"/>
        <w:jc w:val="both"/>
        <w:rPr>
          <w:rFonts w:ascii="Times New Roman" w:hAnsi="Times New Roman" w:cs="Times New Roman"/>
        </w:rPr>
      </w:pPr>
    </w:p>
    <w:sectPr w:rsidR="005A7E83" w:rsidSect="00A21346">
      <w:headerReference w:type="default" r:id="rId16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CC2" w:rsidRDefault="006A2CC2" w:rsidP="007F6DE7">
      <w:pPr>
        <w:spacing w:after="0" w:line="240" w:lineRule="auto"/>
      </w:pPr>
      <w:r>
        <w:separator/>
      </w:r>
    </w:p>
  </w:endnote>
  <w:endnote w:type="continuationSeparator" w:id="0">
    <w:p w:rsidR="006A2CC2" w:rsidRDefault="006A2CC2" w:rsidP="007F6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CC2" w:rsidRDefault="006A2CC2" w:rsidP="007F6DE7">
      <w:pPr>
        <w:spacing w:after="0" w:line="240" w:lineRule="auto"/>
      </w:pPr>
      <w:r>
        <w:separator/>
      </w:r>
    </w:p>
  </w:footnote>
  <w:footnote w:type="continuationSeparator" w:id="0">
    <w:p w:rsidR="006A2CC2" w:rsidRDefault="006A2CC2" w:rsidP="007F6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4107832"/>
      <w:docPartObj>
        <w:docPartGallery w:val="Watermarks"/>
        <w:docPartUnique/>
      </w:docPartObj>
    </w:sdtPr>
    <w:sdtEndPr/>
    <w:sdtContent>
      <w:p w:rsidR="007F6DE7" w:rsidRDefault="006A2CC2">
        <w:pPr>
          <w:pStyle w:val="Encabezado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70517" o:spid="_x0000_s2049" type="#_x0000_t136" style="position:absolute;margin-left:0;margin-top:0;width:468pt;height:280.8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ORRADOR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C4EBD"/>
    <w:multiLevelType w:val="hybridMultilevel"/>
    <w:tmpl w:val="651EB8C6"/>
    <w:lvl w:ilvl="0" w:tplc="6F3838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F07FB"/>
    <w:multiLevelType w:val="hybridMultilevel"/>
    <w:tmpl w:val="223836DC"/>
    <w:lvl w:ilvl="0" w:tplc="26BA014E">
      <w:start w:val="1"/>
      <w:numFmt w:val="ordinal"/>
      <w:pStyle w:val="Sinespaciado"/>
      <w:lvlText w:val="Art. %1.-"/>
      <w:lvlJc w:val="left"/>
      <w:pPr>
        <w:ind w:left="1211" w:hanging="360"/>
      </w:pPr>
      <w:rPr>
        <w:rFonts w:hint="default"/>
        <w:b/>
        <w:bCs w:val="0"/>
        <w:i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3C0A0019" w:tentative="1">
      <w:start w:val="1"/>
      <w:numFmt w:val="lowerLetter"/>
      <w:lvlText w:val="%2."/>
      <w:lvlJc w:val="left"/>
      <w:pPr>
        <w:ind w:left="1931" w:hanging="360"/>
      </w:pPr>
    </w:lvl>
    <w:lvl w:ilvl="2" w:tplc="3C0A001B" w:tentative="1">
      <w:start w:val="1"/>
      <w:numFmt w:val="lowerRoman"/>
      <w:lvlText w:val="%3."/>
      <w:lvlJc w:val="right"/>
      <w:pPr>
        <w:ind w:left="2651" w:hanging="180"/>
      </w:pPr>
    </w:lvl>
    <w:lvl w:ilvl="3" w:tplc="3C0A000F" w:tentative="1">
      <w:start w:val="1"/>
      <w:numFmt w:val="decimal"/>
      <w:lvlText w:val="%4."/>
      <w:lvlJc w:val="left"/>
      <w:pPr>
        <w:ind w:left="3371" w:hanging="360"/>
      </w:pPr>
    </w:lvl>
    <w:lvl w:ilvl="4" w:tplc="3C0A0019" w:tentative="1">
      <w:start w:val="1"/>
      <w:numFmt w:val="lowerLetter"/>
      <w:lvlText w:val="%5."/>
      <w:lvlJc w:val="left"/>
      <w:pPr>
        <w:ind w:left="4091" w:hanging="360"/>
      </w:pPr>
    </w:lvl>
    <w:lvl w:ilvl="5" w:tplc="3C0A001B" w:tentative="1">
      <w:start w:val="1"/>
      <w:numFmt w:val="lowerRoman"/>
      <w:lvlText w:val="%6."/>
      <w:lvlJc w:val="right"/>
      <w:pPr>
        <w:ind w:left="4811" w:hanging="180"/>
      </w:pPr>
    </w:lvl>
    <w:lvl w:ilvl="6" w:tplc="3C0A000F" w:tentative="1">
      <w:start w:val="1"/>
      <w:numFmt w:val="decimal"/>
      <w:lvlText w:val="%7."/>
      <w:lvlJc w:val="left"/>
      <w:pPr>
        <w:ind w:left="5531" w:hanging="360"/>
      </w:pPr>
    </w:lvl>
    <w:lvl w:ilvl="7" w:tplc="3C0A0019" w:tentative="1">
      <w:start w:val="1"/>
      <w:numFmt w:val="lowerLetter"/>
      <w:lvlText w:val="%8."/>
      <w:lvlJc w:val="left"/>
      <w:pPr>
        <w:ind w:left="6251" w:hanging="360"/>
      </w:pPr>
    </w:lvl>
    <w:lvl w:ilvl="8" w:tplc="3C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42"/>
    <w:rsid w:val="000001C0"/>
    <w:rsid w:val="00023E55"/>
    <w:rsid w:val="000571C0"/>
    <w:rsid w:val="00057DD5"/>
    <w:rsid w:val="000B2D71"/>
    <w:rsid w:val="000E67E0"/>
    <w:rsid w:val="001100C8"/>
    <w:rsid w:val="00116F28"/>
    <w:rsid w:val="0012133E"/>
    <w:rsid w:val="00136277"/>
    <w:rsid w:val="00157228"/>
    <w:rsid w:val="00165DB1"/>
    <w:rsid w:val="001C6916"/>
    <w:rsid w:val="001D3B21"/>
    <w:rsid w:val="001F23D5"/>
    <w:rsid w:val="001F2EDF"/>
    <w:rsid w:val="0021236A"/>
    <w:rsid w:val="00233264"/>
    <w:rsid w:val="002367FB"/>
    <w:rsid w:val="00247552"/>
    <w:rsid w:val="002508E2"/>
    <w:rsid w:val="0025103D"/>
    <w:rsid w:val="00260E2F"/>
    <w:rsid w:val="00270281"/>
    <w:rsid w:val="00291B75"/>
    <w:rsid w:val="00294BDD"/>
    <w:rsid w:val="002A1038"/>
    <w:rsid w:val="002D375D"/>
    <w:rsid w:val="002F0E61"/>
    <w:rsid w:val="002F5BF9"/>
    <w:rsid w:val="00333270"/>
    <w:rsid w:val="00340D4D"/>
    <w:rsid w:val="003732C4"/>
    <w:rsid w:val="00397503"/>
    <w:rsid w:val="003D172D"/>
    <w:rsid w:val="00445E50"/>
    <w:rsid w:val="00456A05"/>
    <w:rsid w:val="00483650"/>
    <w:rsid w:val="00491DDC"/>
    <w:rsid w:val="004927AE"/>
    <w:rsid w:val="00497EA2"/>
    <w:rsid w:val="004A09C0"/>
    <w:rsid w:val="004D4C03"/>
    <w:rsid w:val="004D5C8B"/>
    <w:rsid w:val="004E6325"/>
    <w:rsid w:val="00502829"/>
    <w:rsid w:val="005067B5"/>
    <w:rsid w:val="00536489"/>
    <w:rsid w:val="00542056"/>
    <w:rsid w:val="00545773"/>
    <w:rsid w:val="005550FF"/>
    <w:rsid w:val="00577CFF"/>
    <w:rsid w:val="005A26D7"/>
    <w:rsid w:val="005A2D48"/>
    <w:rsid w:val="005A7E83"/>
    <w:rsid w:val="005C558E"/>
    <w:rsid w:val="005E1E45"/>
    <w:rsid w:val="005F2B93"/>
    <w:rsid w:val="00611193"/>
    <w:rsid w:val="006358E1"/>
    <w:rsid w:val="006467A7"/>
    <w:rsid w:val="00676284"/>
    <w:rsid w:val="00683942"/>
    <w:rsid w:val="00695D02"/>
    <w:rsid w:val="006A143F"/>
    <w:rsid w:val="006A2CC2"/>
    <w:rsid w:val="006A6410"/>
    <w:rsid w:val="006B6EB4"/>
    <w:rsid w:val="006F3647"/>
    <w:rsid w:val="00721AE9"/>
    <w:rsid w:val="0073298C"/>
    <w:rsid w:val="007470D7"/>
    <w:rsid w:val="00784C7A"/>
    <w:rsid w:val="00790B66"/>
    <w:rsid w:val="007B6ABC"/>
    <w:rsid w:val="007C7D7C"/>
    <w:rsid w:val="007F6DE7"/>
    <w:rsid w:val="0080009E"/>
    <w:rsid w:val="00806A0D"/>
    <w:rsid w:val="00806DEA"/>
    <w:rsid w:val="00846CFF"/>
    <w:rsid w:val="0085314B"/>
    <w:rsid w:val="008665CC"/>
    <w:rsid w:val="008718D7"/>
    <w:rsid w:val="00882301"/>
    <w:rsid w:val="00890836"/>
    <w:rsid w:val="008F44C2"/>
    <w:rsid w:val="008F7DD3"/>
    <w:rsid w:val="0091271D"/>
    <w:rsid w:val="00937488"/>
    <w:rsid w:val="009505DF"/>
    <w:rsid w:val="009558CC"/>
    <w:rsid w:val="00975EB2"/>
    <w:rsid w:val="009C43DD"/>
    <w:rsid w:val="009E34F1"/>
    <w:rsid w:val="009F479F"/>
    <w:rsid w:val="00A03D28"/>
    <w:rsid w:val="00A202BB"/>
    <w:rsid w:val="00A21346"/>
    <w:rsid w:val="00A6276F"/>
    <w:rsid w:val="00A762D0"/>
    <w:rsid w:val="00AA7E41"/>
    <w:rsid w:val="00AB538D"/>
    <w:rsid w:val="00AC316F"/>
    <w:rsid w:val="00AC650E"/>
    <w:rsid w:val="00AF77F4"/>
    <w:rsid w:val="00B140C3"/>
    <w:rsid w:val="00B260C8"/>
    <w:rsid w:val="00B2738F"/>
    <w:rsid w:val="00B32BF4"/>
    <w:rsid w:val="00B43341"/>
    <w:rsid w:val="00BA0DA8"/>
    <w:rsid w:val="00BB24A8"/>
    <w:rsid w:val="00BF48CF"/>
    <w:rsid w:val="00C303BB"/>
    <w:rsid w:val="00C3309B"/>
    <w:rsid w:val="00C422D6"/>
    <w:rsid w:val="00C443D6"/>
    <w:rsid w:val="00C572CE"/>
    <w:rsid w:val="00C6145F"/>
    <w:rsid w:val="00C6798D"/>
    <w:rsid w:val="00C713FD"/>
    <w:rsid w:val="00C76786"/>
    <w:rsid w:val="00CA0DEF"/>
    <w:rsid w:val="00CC64C7"/>
    <w:rsid w:val="00CE5E95"/>
    <w:rsid w:val="00D16098"/>
    <w:rsid w:val="00D62FA3"/>
    <w:rsid w:val="00D70032"/>
    <w:rsid w:val="00D81807"/>
    <w:rsid w:val="00DC3939"/>
    <w:rsid w:val="00DC7A77"/>
    <w:rsid w:val="00E1682F"/>
    <w:rsid w:val="00E81958"/>
    <w:rsid w:val="00EC2E05"/>
    <w:rsid w:val="00EC706A"/>
    <w:rsid w:val="00EE0CA0"/>
    <w:rsid w:val="00EE4610"/>
    <w:rsid w:val="00F01FDA"/>
    <w:rsid w:val="00F04973"/>
    <w:rsid w:val="00F05023"/>
    <w:rsid w:val="00F273BD"/>
    <w:rsid w:val="00F3666C"/>
    <w:rsid w:val="00F45CC5"/>
    <w:rsid w:val="00F62383"/>
    <w:rsid w:val="00F717DE"/>
    <w:rsid w:val="00F75305"/>
    <w:rsid w:val="00F76D1B"/>
    <w:rsid w:val="00F90051"/>
    <w:rsid w:val="00F90D4F"/>
    <w:rsid w:val="00FA60DC"/>
    <w:rsid w:val="00FB19D9"/>
    <w:rsid w:val="00FF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5:chartTrackingRefBased/>
  <w15:docId w15:val="{8A526B51-DB55-479B-AC62-ADA4E1296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8F44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64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4D5C8B"/>
    <w:pPr>
      <w:numPr>
        <w:numId w:val="2"/>
      </w:numPr>
      <w:spacing w:after="0" w:line="240" w:lineRule="auto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D5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PY" w:eastAsia="es-PY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D5C8B"/>
    <w:rPr>
      <w:rFonts w:ascii="Courier New" w:eastAsia="Times New Roman" w:hAnsi="Courier New" w:cs="Courier New"/>
      <w:sz w:val="20"/>
      <w:szCs w:val="20"/>
      <w:lang w:val="es-PY" w:eastAsia="es-PY"/>
    </w:rPr>
  </w:style>
  <w:style w:type="character" w:customStyle="1" w:styleId="y2iqfc">
    <w:name w:val="y2iqfc"/>
    <w:basedOn w:val="Fuentedeprrafopredeter"/>
    <w:rsid w:val="004D5C8B"/>
  </w:style>
  <w:style w:type="paragraph" w:styleId="Prrafodelista">
    <w:name w:val="List Paragraph"/>
    <w:basedOn w:val="Normal"/>
    <w:uiPriority w:val="34"/>
    <w:qFormat/>
    <w:rsid w:val="00E1682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2B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2B9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2B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2B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2B9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95D0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F6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6DE7"/>
  </w:style>
  <w:style w:type="paragraph" w:styleId="Piedepgina">
    <w:name w:val="footer"/>
    <w:basedOn w:val="Normal"/>
    <w:link w:val="PiedepginaCar"/>
    <w:uiPriority w:val="99"/>
    <w:unhideWhenUsed/>
    <w:rsid w:val="007F6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5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uvh.gov.py/infraestructura-verde-urban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acn.gov.py/leyes-paraguayas/5293/codigo-civi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cn.gov.py/archivos/3090/20150305120616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cn.gov.py/archivos/2417/20140507122647.pdf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acn.gov.py/archivos/969/20131210124744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F3B41-D4AA-4016-9DD8-DF402C3E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1486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 Valiente</dc:creator>
  <cp:keywords/>
  <dc:description/>
  <cp:lastModifiedBy>Lourdes Duarte Ramirez</cp:lastModifiedBy>
  <cp:revision>2</cp:revision>
  <cp:lastPrinted>2022-08-18T15:15:00Z</cp:lastPrinted>
  <dcterms:created xsi:type="dcterms:W3CDTF">2022-09-26T16:36:00Z</dcterms:created>
  <dcterms:modified xsi:type="dcterms:W3CDTF">2022-09-26T16:36:00Z</dcterms:modified>
</cp:coreProperties>
</file>